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0" w:type="auto"/>
        <w:tblLook w:val="04A0" w:firstRow="1" w:lastRow="0" w:firstColumn="1" w:lastColumn="0" w:noHBand="0" w:noVBand="1"/>
      </w:tblPr>
      <w:tblGrid>
        <w:gridCol w:w="3288"/>
        <w:gridCol w:w="901"/>
        <w:gridCol w:w="5165"/>
      </w:tblGrid>
      <w:tr w:rsidR="0087191F" w:rsidRPr="0079268B" w14:paraId="5B70138F" w14:textId="77777777" w:rsidTr="004B7A8D">
        <w:trPr>
          <w:trHeight w:val="558"/>
        </w:trPr>
        <w:tc>
          <w:tcPr>
            <w:tcW w:w="3300" w:type="dxa"/>
            <w:shd w:val="clear" w:color="auto" w:fill="auto"/>
          </w:tcPr>
          <w:p w14:paraId="17645F4D" w14:textId="77777777" w:rsidR="0087191F" w:rsidRDefault="0087191F" w:rsidP="004B7A8D">
            <w:pPr>
              <w:jc w:val="center"/>
              <w:rPr>
                <w:rFonts w:ascii="Times New Roman" w:hAnsi="Times New Roman"/>
                <w:b/>
                <w:color w:val="000000"/>
                <w:szCs w:val="28"/>
              </w:rPr>
            </w:pPr>
            <w:r>
              <w:rPr>
                <w:rFonts w:ascii="Times New Roman" w:hAnsi="Times New Roman"/>
                <w:b/>
                <w:color w:val="000000"/>
                <w:szCs w:val="28"/>
              </w:rPr>
              <w:t>TỈNH ỦY LÀO CAI</w:t>
            </w:r>
          </w:p>
          <w:p w14:paraId="00A8C732" w14:textId="77777777" w:rsidR="0087191F" w:rsidRDefault="0087191F" w:rsidP="004B7A8D">
            <w:pPr>
              <w:jc w:val="center"/>
              <w:rPr>
                <w:rFonts w:ascii="Times New Roman" w:hAnsi="Times New Roman"/>
                <w:b/>
                <w:color w:val="000000"/>
                <w:szCs w:val="28"/>
              </w:rPr>
            </w:pPr>
            <w:r>
              <w:rPr>
                <w:rFonts w:ascii="Times New Roman" w:hAnsi="Times New Roman"/>
                <w:b/>
                <w:color w:val="000000"/>
                <w:szCs w:val="28"/>
              </w:rPr>
              <w:t>*</w:t>
            </w:r>
          </w:p>
        </w:tc>
        <w:tc>
          <w:tcPr>
            <w:tcW w:w="904" w:type="dxa"/>
            <w:shd w:val="clear" w:color="auto" w:fill="auto"/>
          </w:tcPr>
          <w:p w14:paraId="65EE81CF" w14:textId="77777777" w:rsidR="0087191F" w:rsidRDefault="0087191F" w:rsidP="004B7A8D">
            <w:pPr>
              <w:jc w:val="both"/>
              <w:rPr>
                <w:rFonts w:ascii="Times New Roman" w:hAnsi="Times New Roman"/>
                <w:b/>
                <w:color w:val="000000"/>
                <w:szCs w:val="28"/>
              </w:rPr>
            </w:pPr>
          </w:p>
        </w:tc>
        <w:tc>
          <w:tcPr>
            <w:tcW w:w="5185" w:type="dxa"/>
            <w:shd w:val="clear" w:color="auto" w:fill="auto"/>
          </w:tcPr>
          <w:p w14:paraId="09F6C855" w14:textId="79D08154" w:rsidR="0087191F" w:rsidRDefault="0087191F" w:rsidP="004B7A8D">
            <w:pPr>
              <w:jc w:val="center"/>
              <w:rPr>
                <w:rFonts w:ascii="Times New Roman" w:hAnsi="Times New Roman"/>
                <w:b/>
                <w:color w:val="000000"/>
                <w:sz w:val="30"/>
                <w:szCs w:val="30"/>
              </w:rPr>
            </w:pPr>
            <w:r>
              <w:rPr>
                <w:noProof/>
              </w:rPr>
              <mc:AlternateContent>
                <mc:Choice Requires="wps">
                  <w:drawing>
                    <wp:anchor distT="4294967295" distB="4294967295" distL="114300" distR="114300" simplePos="0" relativeHeight="251659264" behindDoc="0" locked="0" layoutInCell="1" allowOverlap="1" wp14:anchorId="1E6803BE" wp14:editId="7894A6D0">
                      <wp:simplePos x="0" y="0"/>
                      <wp:positionH relativeFrom="column">
                        <wp:posOffset>250190</wp:posOffset>
                      </wp:positionH>
                      <wp:positionV relativeFrom="paragraph">
                        <wp:posOffset>250824</wp:posOffset>
                      </wp:positionV>
                      <wp:extent cx="2552700" cy="0"/>
                      <wp:effectExtent l="0" t="0" r="0" b="0"/>
                      <wp:wrapNone/>
                      <wp:docPr id="463410019"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552700"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2DB78851" id="Straight Connector 1" o:spid="_x0000_s1026" style="position:absolute;flip:y;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9.7pt,19.75pt" to="220.7pt,19.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"/>
                  </w:pict>
                </mc:Fallback>
              </mc:AlternateContent>
            </w:r>
            <w:r>
              <w:rPr>
                <w:rFonts w:ascii="Times New Roman" w:hAnsi="Times New Roman"/>
                <w:b/>
                <w:color w:val="000000"/>
                <w:sz w:val="30"/>
                <w:szCs w:val="30"/>
              </w:rPr>
              <w:t>ĐẢNG CỘNG SẢN VIỆT NAM</w:t>
            </w:r>
          </w:p>
        </w:tc>
      </w:tr>
      <w:tr w:rsidR="0087191F" w:rsidRPr="0079268B" w14:paraId="7951D63E" w14:textId="77777777" w:rsidTr="004B7A8D">
        <w:trPr>
          <w:trHeight w:val="332"/>
        </w:trPr>
        <w:tc>
          <w:tcPr>
            <w:tcW w:w="3300" w:type="dxa"/>
            <w:shd w:val="clear" w:color="auto" w:fill="auto"/>
          </w:tcPr>
          <w:p w14:paraId="75AB3501" w14:textId="77777777" w:rsidR="0087191F" w:rsidRDefault="0087191F" w:rsidP="004B7A8D">
            <w:pPr>
              <w:jc w:val="center"/>
              <w:rPr>
                <w:rFonts w:ascii="Times New Roman" w:hAnsi="Times New Roman"/>
                <w:b/>
                <w:color w:val="000000"/>
                <w:sz w:val="30"/>
                <w:szCs w:val="30"/>
              </w:rPr>
            </w:pPr>
          </w:p>
        </w:tc>
        <w:tc>
          <w:tcPr>
            <w:tcW w:w="904" w:type="dxa"/>
            <w:shd w:val="clear" w:color="auto" w:fill="auto"/>
          </w:tcPr>
          <w:p w14:paraId="441D6252" w14:textId="77777777" w:rsidR="0087191F" w:rsidRDefault="0087191F" w:rsidP="004B7A8D">
            <w:pPr>
              <w:jc w:val="both"/>
              <w:rPr>
                <w:rFonts w:ascii="Times New Roman" w:hAnsi="Times New Roman"/>
                <w:b/>
                <w:color w:val="000000"/>
                <w:szCs w:val="28"/>
              </w:rPr>
            </w:pPr>
          </w:p>
        </w:tc>
        <w:tc>
          <w:tcPr>
            <w:tcW w:w="5185" w:type="dxa"/>
            <w:shd w:val="clear" w:color="auto" w:fill="auto"/>
          </w:tcPr>
          <w:p w14:paraId="3651C07A" w14:textId="77777777" w:rsidR="0087191F" w:rsidRDefault="0087191F" w:rsidP="004B7A8D">
            <w:pPr>
              <w:jc w:val="center"/>
              <w:rPr>
                <w:rFonts w:ascii="Times New Roman" w:hAnsi="Times New Roman"/>
                <w:b/>
                <w:color w:val="000000"/>
                <w:szCs w:val="28"/>
              </w:rPr>
            </w:pPr>
            <w:r>
              <w:rPr>
                <w:rFonts w:ascii="Times New Roman" w:hAnsi="Times New Roman"/>
                <w:i/>
                <w:color w:val="000000"/>
                <w:szCs w:val="28"/>
              </w:rPr>
              <w:t>Lào Cai, ngày 29 tháng 12 năm 2025</w:t>
            </w:r>
          </w:p>
        </w:tc>
      </w:tr>
    </w:tbl>
    <w:p w14:paraId="53950521" w14:textId="77777777" w:rsidR="0087191F" w:rsidRPr="00C32873" w:rsidRDefault="0087191F" w:rsidP="0087191F">
      <w:pPr>
        <w:jc w:val="center"/>
        <w:rPr>
          <w:rFonts w:ascii="Times New Roman" w:hAnsi="Times New Roman"/>
          <w:b/>
          <w:bCs/>
          <w:color w:val="000000"/>
          <w:sz w:val="2"/>
          <w:szCs w:val="28"/>
        </w:rPr>
      </w:pPr>
    </w:p>
    <w:p w14:paraId="544C5A44" w14:textId="77777777" w:rsidR="00BB207D" w:rsidRDefault="00BB207D" w:rsidP="00873B46">
      <w:pPr>
        <w:spacing w:line="380" w:lineRule="exact"/>
        <w:jc w:val="center"/>
        <w:rPr>
          <w:rFonts w:ascii="Times New Roman Bold" w:hAnsi="Times New Roman Bold"/>
          <w:b/>
          <w:spacing w:val="-6"/>
          <w:sz w:val="30"/>
          <w:szCs w:val="30"/>
          <w:lang w:val="fr-FR"/>
        </w:rPr>
      </w:pPr>
    </w:p>
    <w:p w14:paraId="01CB7CB4" w14:textId="60F3AB25" w:rsidR="005D6FAE" w:rsidRPr="00824B41" w:rsidRDefault="00B263F1" w:rsidP="00873B46">
      <w:pPr>
        <w:spacing w:line="380" w:lineRule="exact"/>
        <w:jc w:val="center"/>
        <w:rPr>
          <w:rFonts w:ascii="Times New Roman Bold" w:hAnsi="Times New Roman Bold"/>
          <w:b/>
          <w:spacing w:val="-6"/>
          <w:sz w:val="30"/>
          <w:szCs w:val="30"/>
          <w:lang w:val="fr-FR"/>
        </w:rPr>
      </w:pPr>
      <w:r w:rsidRPr="00824B41">
        <w:rPr>
          <w:rFonts w:ascii="Times New Roman Bold" w:hAnsi="Times New Roman Bold"/>
          <w:b/>
          <w:spacing w:val="-6"/>
          <w:sz w:val="30"/>
          <w:szCs w:val="30"/>
          <w:lang w:val="fr-FR"/>
        </w:rPr>
        <w:t>ĐỀ ÁN</w:t>
      </w:r>
      <w:r w:rsidR="00BB207D">
        <w:rPr>
          <w:rFonts w:ascii="Times New Roman Bold" w:hAnsi="Times New Roman Bold"/>
          <w:b/>
          <w:spacing w:val="-6"/>
          <w:sz w:val="30"/>
          <w:szCs w:val="30"/>
          <w:lang w:val="fr-FR"/>
        </w:rPr>
        <w:t xml:space="preserve"> </w:t>
      </w:r>
      <w:r w:rsidR="00AB2051">
        <w:rPr>
          <w:rFonts w:ascii="Times New Roman Bold" w:hAnsi="Times New Roman Bold"/>
          <w:b/>
          <w:spacing w:val="-6"/>
          <w:sz w:val="30"/>
          <w:szCs w:val="30"/>
          <w:lang w:val="fr-FR"/>
        </w:rPr>
        <w:t>13</w:t>
      </w:r>
    </w:p>
    <w:p w14:paraId="1B1B9630" w14:textId="20DDC8E7" w:rsidR="007F418C" w:rsidRDefault="00873B46" w:rsidP="00873B46">
      <w:pPr>
        <w:spacing w:line="380" w:lineRule="exact"/>
        <w:jc w:val="center"/>
        <w:rPr>
          <w:rFonts w:ascii="Times New Roman" w:hAnsi="Times New Roman"/>
          <w:b/>
          <w:sz w:val="30"/>
          <w:szCs w:val="30"/>
          <w:lang w:val="fr-FR"/>
        </w:rPr>
      </w:pPr>
      <w:r w:rsidRPr="00824B41">
        <w:rPr>
          <w:rFonts w:ascii="Times New Roman Bold" w:hAnsi="Times New Roman Bold"/>
          <w:b/>
          <w:spacing w:val="-6"/>
          <w:sz w:val="30"/>
          <w:szCs w:val="30"/>
          <w:lang w:val="fr-FR"/>
        </w:rPr>
        <w:t>t</w:t>
      </w:r>
      <w:r w:rsidR="007F418C" w:rsidRPr="00824B41">
        <w:rPr>
          <w:rFonts w:ascii="Times New Roman Bold" w:hAnsi="Times New Roman Bold"/>
          <w:b/>
          <w:spacing w:val="-6"/>
          <w:sz w:val="30"/>
          <w:szCs w:val="30"/>
          <w:lang w:val="fr-FR"/>
        </w:rPr>
        <w:t xml:space="preserve">ăng cường quản lý, khai thác có hiệu quả tài nguyên đất, nước, </w:t>
      </w:r>
      <w:r w:rsidR="00526B13" w:rsidRPr="00824B41">
        <w:rPr>
          <w:rFonts w:ascii="Times New Roman Bold" w:hAnsi="Times New Roman Bold"/>
          <w:b/>
          <w:spacing w:val="-6"/>
          <w:sz w:val="30"/>
          <w:szCs w:val="30"/>
          <w:lang w:val="fr-FR"/>
        </w:rPr>
        <w:t xml:space="preserve">khoáng </w:t>
      </w:r>
      <w:r w:rsidR="007F418C" w:rsidRPr="00824B41">
        <w:rPr>
          <w:rFonts w:ascii="Times New Roman Bold" w:hAnsi="Times New Roman Bold"/>
          <w:b/>
          <w:spacing w:val="-6"/>
          <w:sz w:val="30"/>
          <w:szCs w:val="30"/>
          <w:lang w:val="fr-FR"/>
        </w:rPr>
        <w:t>sản</w:t>
      </w:r>
      <w:r w:rsidR="007F418C" w:rsidRPr="00873B46">
        <w:rPr>
          <w:rFonts w:ascii="Times New Roman" w:hAnsi="Times New Roman"/>
          <w:b/>
          <w:sz w:val="30"/>
          <w:szCs w:val="30"/>
          <w:lang w:val="fr-FR"/>
        </w:rPr>
        <w:t xml:space="preserve"> và bảo vệ môi trường gắn với phát triển bền vững</w:t>
      </w:r>
      <w:r w:rsidR="006554D0">
        <w:rPr>
          <w:rFonts w:ascii="Times New Roman" w:hAnsi="Times New Roman"/>
          <w:b/>
          <w:sz w:val="30"/>
          <w:szCs w:val="30"/>
          <w:lang w:val="fr-FR"/>
        </w:rPr>
        <w:t xml:space="preserve"> </w:t>
      </w:r>
      <w:r w:rsidR="00AB2051">
        <w:rPr>
          <w:rFonts w:ascii="Times New Roman" w:hAnsi="Times New Roman"/>
          <w:b/>
          <w:sz w:val="30"/>
          <w:szCs w:val="30"/>
          <w:lang w:val="fr-FR"/>
        </w:rPr>
        <w:t>giai đoạn 2026-2030</w:t>
      </w:r>
    </w:p>
    <w:p w14:paraId="26CDD34B" w14:textId="77777777" w:rsidR="007D5D1F" w:rsidRDefault="00824B41" w:rsidP="00824B41">
      <w:pPr>
        <w:spacing w:line="380" w:lineRule="exact"/>
        <w:jc w:val="center"/>
        <w:rPr>
          <w:rFonts w:ascii="Times New Roman" w:hAnsi="Times New Roman"/>
          <w:bCs/>
          <w:i/>
          <w:iCs/>
          <w:sz w:val="30"/>
          <w:szCs w:val="30"/>
          <w:lang w:val="pt-BR"/>
        </w:rPr>
      </w:pPr>
      <w:r w:rsidRPr="00AD3115">
        <w:rPr>
          <w:rFonts w:ascii="Times New Roman" w:hAnsi="Times New Roman"/>
          <w:bCs/>
          <w:i/>
          <w:iCs/>
          <w:sz w:val="30"/>
          <w:szCs w:val="30"/>
          <w:lang w:val="pt-BR"/>
        </w:rPr>
        <w:t>(</w:t>
      </w:r>
      <w:r w:rsidR="0087191F">
        <w:rPr>
          <w:rFonts w:ascii="Times New Roman" w:hAnsi="Times New Roman"/>
          <w:bCs/>
          <w:i/>
          <w:iCs/>
          <w:sz w:val="30"/>
          <w:szCs w:val="30"/>
          <w:lang w:val="pt-BR"/>
        </w:rPr>
        <w:t>B</w:t>
      </w:r>
      <w:r w:rsidRPr="00AD3115">
        <w:rPr>
          <w:rFonts w:ascii="Times New Roman" w:hAnsi="Times New Roman"/>
          <w:bCs/>
          <w:i/>
          <w:iCs/>
          <w:sz w:val="30"/>
          <w:szCs w:val="30"/>
          <w:lang w:val="pt-BR"/>
        </w:rPr>
        <w:t xml:space="preserve">an hành kèm theo </w:t>
      </w:r>
      <w:r w:rsidR="0025236E">
        <w:rPr>
          <w:rFonts w:ascii="Times New Roman" w:hAnsi="Times New Roman"/>
          <w:bCs/>
          <w:i/>
          <w:iCs/>
          <w:sz w:val="30"/>
          <w:szCs w:val="30"/>
          <w:lang w:val="pt-BR"/>
        </w:rPr>
        <w:t>Nghị quyết</w:t>
      </w:r>
      <w:r w:rsidRPr="00AD3115">
        <w:rPr>
          <w:rFonts w:ascii="Times New Roman" w:hAnsi="Times New Roman"/>
          <w:bCs/>
          <w:i/>
          <w:iCs/>
          <w:sz w:val="30"/>
          <w:szCs w:val="30"/>
          <w:lang w:val="pt-BR"/>
        </w:rPr>
        <w:t xml:space="preserve"> số </w:t>
      </w:r>
      <w:r w:rsidR="0087191F">
        <w:rPr>
          <w:rFonts w:ascii="Times New Roman" w:hAnsi="Times New Roman"/>
          <w:bCs/>
          <w:i/>
          <w:iCs/>
          <w:sz w:val="30"/>
          <w:szCs w:val="30"/>
          <w:lang w:val="pt-BR"/>
        </w:rPr>
        <w:t>35</w:t>
      </w:r>
      <w:r w:rsidRPr="00AD3115">
        <w:rPr>
          <w:rFonts w:ascii="Times New Roman" w:hAnsi="Times New Roman"/>
          <w:bCs/>
          <w:i/>
          <w:iCs/>
          <w:sz w:val="30"/>
          <w:szCs w:val="30"/>
          <w:lang w:val="pt-BR"/>
        </w:rPr>
        <w:t xml:space="preserve"> -</w:t>
      </w:r>
      <w:r w:rsidR="0025236E">
        <w:rPr>
          <w:rFonts w:ascii="Times New Roman" w:hAnsi="Times New Roman"/>
          <w:bCs/>
          <w:i/>
          <w:iCs/>
          <w:sz w:val="30"/>
          <w:szCs w:val="30"/>
          <w:lang w:val="pt-BR"/>
        </w:rPr>
        <w:t>NQ</w:t>
      </w:r>
      <w:r w:rsidRPr="00AD3115">
        <w:rPr>
          <w:rFonts w:ascii="Times New Roman" w:hAnsi="Times New Roman"/>
          <w:bCs/>
          <w:i/>
          <w:iCs/>
          <w:sz w:val="30"/>
          <w:szCs w:val="30"/>
          <w:lang w:val="pt-BR"/>
        </w:rPr>
        <w:t>/TU ngày</w:t>
      </w:r>
      <w:r w:rsidR="0087191F">
        <w:rPr>
          <w:rFonts w:ascii="Times New Roman" w:hAnsi="Times New Roman"/>
          <w:bCs/>
          <w:i/>
          <w:iCs/>
          <w:sz w:val="30"/>
          <w:szCs w:val="30"/>
          <w:lang w:val="pt-BR"/>
        </w:rPr>
        <w:t xml:space="preserve"> 29</w:t>
      </w:r>
      <w:r w:rsidRPr="00AD3115">
        <w:rPr>
          <w:rFonts w:ascii="Times New Roman" w:hAnsi="Times New Roman"/>
          <w:bCs/>
          <w:i/>
          <w:iCs/>
          <w:sz w:val="30"/>
          <w:szCs w:val="30"/>
          <w:lang w:val="pt-BR"/>
        </w:rPr>
        <w:t>/12/2025</w:t>
      </w:r>
    </w:p>
    <w:p w14:paraId="6052DAE8" w14:textId="412FAA28" w:rsidR="00824B41" w:rsidRPr="00AD3115" w:rsidRDefault="00824B41" w:rsidP="00824B41">
      <w:pPr>
        <w:spacing w:line="380" w:lineRule="exact"/>
        <w:jc w:val="center"/>
        <w:rPr>
          <w:rFonts w:ascii="Times New Roman" w:hAnsi="Times New Roman"/>
          <w:bCs/>
          <w:i/>
          <w:iCs/>
          <w:sz w:val="30"/>
          <w:szCs w:val="30"/>
          <w:lang w:val="pt-BR"/>
        </w:rPr>
      </w:pPr>
      <w:r w:rsidRPr="00AD3115">
        <w:rPr>
          <w:rFonts w:ascii="Times New Roman" w:hAnsi="Times New Roman"/>
          <w:bCs/>
          <w:i/>
          <w:iCs/>
          <w:sz w:val="30"/>
          <w:szCs w:val="30"/>
          <w:lang w:val="pt-BR"/>
        </w:rPr>
        <w:t>của Tỉnh ủy</w:t>
      </w:r>
      <w:r w:rsidR="007D5D1F">
        <w:rPr>
          <w:rFonts w:ascii="Times New Roman" w:hAnsi="Times New Roman"/>
          <w:bCs/>
          <w:i/>
          <w:iCs/>
          <w:sz w:val="30"/>
          <w:szCs w:val="30"/>
          <w:lang w:val="pt-BR"/>
        </w:rPr>
        <w:t xml:space="preserve"> Lào Cai</w:t>
      </w:r>
      <w:r w:rsidRPr="00AD3115">
        <w:rPr>
          <w:rFonts w:ascii="Times New Roman" w:hAnsi="Times New Roman"/>
          <w:bCs/>
          <w:i/>
          <w:iCs/>
          <w:sz w:val="30"/>
          <w:szCs w:val="30"/>
          <w:lang w:val="pt-BR"/>
        </w:rPr>
        <w:t>)</w:t>
      </w:r>
    </w:p>
    <w:p w14:paraId="177DDA23" w14:textId="0D604830" w:rsidR="005D6FAE" w:rsidRPr="00873B46" w:rsidRDefault="00B263F1" w:rsidP="00873B46">
      <w:pPr>
        <w:spacing w:line="380" w:lineRule="exact"/>
        <w:jc w:val="center"/>
        <w:rPr>
          <w:rFonts w:ascii="Times New Roman" w:hAnsi="Times New Roman"/>
          <w:b/>
          <w:spacing w:val="-4"/>
          <w:sz w:val="30"/>
          <w:szCs w:val="30"/>
          <w:lang w:val="fr-FR"/>
        </w:rPr>
      </w:pPr>
      <w:r w:rsidRPr="00873B46">
        <w:rPr>
          <w:rFonts w:ascii="Times New Roman" w:hAnsi="Times New Roman"/>
          <w:b/>
          <w:sz w:val="30"/>
          <w:szCs w:val="30"/>
          <w:lang w:val="fr-FR"/>
        </w:rPr>
        <w:t>-----</w:t>
      </w:r>
    </w:p>
    <w:p w14:paraId="30EA8559" w14:textId="77777777" w:rsidR="00D2073E" w:rsidRPr="00873B46" w:rsidRDefault="00D2073E" w:rsidP="00873B46">
      <w:pPr>
        <w:widowControl w:val="0"/>
        <w:spacing w:before="120" w:line="380" w:lineRule="exact"/>
        <w:jc w:val="center"/>
        <w:rPr>
          <w:rFonts w:ascii="Times New Roman" w:hAnsi="Times New Roman"/>
          <w:b/>
          <w:spacing w:val="4"/>
          <w:sz w:val="30"/>
          <w:szCs w:val="30"/>
          <w:lang w:val="vi-VN"/>
        </w:rPr>
      </w:pPr>
    </w:p>
    <w:p w14:paraId="52262B75" w14:textId="08CD474D" w:rsidR="005D6FAE" w:rsidRPr="00873B46" w:rsidRDefault="00B263F1" w:rsidP="00873B46">
      <w:pPr>
        <w:widowControl w:val="0"/>
        <w:spacing w:before="120" w:line="380" w:lineRule="exact"/>
        <w:jc w:val="center"/>
        <w:rPr>
          <w:rFonts w:ascii="Times New Roman" w:hAnsi="Times New Roman"/>
          <w:b/>
          <w:spacing w:val="4"/>
          <w:sz w:val="30"/>
          <w:szCs w:val="30"/>
          <w:lang w:val="fr-FR"/>
        </w:rPr>
      </w:pPr>
      <w:r w:rsidRPr="00873B46">
        <w:rPr>
          <w:rFonts w:ascii="Times New Roman" w:hAnsi="Times New Roman"/>
          <w:b/>
          <w:spacing w:val="4"/>
          <w:sz w:val="30"/>
          <w:szCs w:val="30"/>
          <w:lang w:val="vi-VN"/>
        </w:rPr>
        <w:t xml:space="preserve">Phần </w:t>
      </w:r>
      <w:r w:rsidR="00562FEB" w:rsidRPr="00873B46">
        <w:rPr>
          <w:rFonts w:ascii="Times New Roman" w:hAnsi="Times New Roman"/>
          <w:b/>
          <w:spacing w:val="4"/>
          <w:sz w:val="30"/>
          <w:szCs w:val="30"/>
          <w:lang w:val="fr-FR"/>
        </w:rPr>
        <w:t xml:space="preserve">mở đầu </w:t>
      </w:r>
    </w:p>
    <w:p w14:paraId="1D5E10EE" w14:textId="4EB6743E" w:rsidR="005D6FAE" w:rsidRPr="00873B46" w:rsidRDefault="00B263F1" w:rsidP="00873B46">
      <w:pPr>
        <w:widowControl w:val="0"/>
        <w:spacing w:before="120" w:line="380" w:lineRule="exact"/>
        <w:jc w:val="center"/>
        <w:rPr>
          <w:rFonts w:ascii="Times New Roman" w:hAnsi="Times New Roman"/>
          <w:b/>
          <w:spacing w:val="4"/>
          <w:sz w:val="30"/>
          <w:szCs w:val="30"/>
          <w:lang w:val="vi-VN"/>
        </w:rPr>
      </w:pPr>
      <w:r w:rsidRPr="00873B46">
        <w:rPr>
          <w:rFonts w:ascii="Times New Roman" w:hAnsi="Times New Roman"/>
          <w:b/>
          <w:spacing w:val="4"/>
          <w:sz w:val="30"/>
          <w:szCs w:val="30"/>
          <w:lang w:val="vi-VN"/>
        </w:rPr>
        <w:t>SỰ CẦN THIẾT VÀ CĂN CỨ XÂY DỰNG ĐỀ ÁN</w:t>
      </w:r>
    </w:p>
    <w:p w14:paraId="489640F2" w14:textId="77777777" w:rsidR="00992993" w:rsidRPr="00873B46" w:rsidRDefault="00992993" w:rsidP="00873B46">
      <w:pPr>
        <w:widowControl w:val="0"/>
        <w:spacing w:before="120" w:line="380" w:lineRule="exact"/>
        <w:jc w:val="center"/>
        <w:rPr>
          <w:rFonts w:ascii="Times New Roman" w:hAnsi="Times New Roman"/>
          <w:b/>
          <w:spacing w:val="4"/>
          <w:sz w:val="30"/>
          <w:szCs w:val="30"/>
          <w:lang w:val="vi-VN"/>
        </w:rPr>
      </w:pPr>
    </w:p>
    <w:p w14:paraId="3CBC43BE" w14:textId="77777777" w:rsidR="005D6FAE" w:rsidRPr="00873B46" w:rsidRDefault="00A91AA6" w:rsidP="002366C0">
      <w:pPr>
        <w:pStyle w:val="NormalWeb"/>
        <w:spacing w:before="120" w:beforeAutospacing="0" w:after="0" w:afterAutospacing="0" w:line="380" w:lineRule="exact"/>
        <w:ind w:firstLine="567"/>
        <w:jc w:val="both"/>
        <w:rPr>
          <w:b/>
          <w:sz w:val="30"/>
          <w:szCs w:val="30"/>
          <w:lang w:val="vi-VN"/>
        </w:rPr>
      </w:pPr>
      <w:r w:rsidRPr="00873B46">
        <w:rPr>
          <w:b/>
          <w:sz w:val="30"/>
          <w:szCs w:val="30"/>
          <w:lang w:val="vi-VN"/>
        </w:rPr>
        <w:t xml:space="preserve">I. </w:t>
      </w:r>
      <w:r w:rsidR="00B263F1" w:rsidRPr="00873B46">
        <w:rPr>
          <w:b/>
          <w:sz w:val="30"/>
          <w:szCs w:val="30"/>
          <w:lang w:val="vi-VN"/>
        </w:rPr>
        <w:t>SỰ CẦN THIẾT XÂY DỰNG ĐỀ ÁN</w:t>
      </w:r>
    </w:p>
    <w:p w14:paraId="7F89CF96" w14:textId="371ACA1F" w:rsidR="008332E8" w:rsidRPr="00873B46" w:rsidRDefault="00B324B9" w:rsidP="002366C0">
      <w:pPr>
        <w:pBdr>
          <w:top w:val="dotted" w:sz="4" w:space="0" w:color="FFFFFF"/>
          <w:left w:val="dotted" w:sz="4" w:space="0" w:color="FFFFFF"/>
          <w:bottom w:val="dotted" w:sz="4" w:space="31" w:color="FFFFFF"/>
          <w:right w:val="dotted" w:sz="4" w:space="0" w:color="FFFFFF"/>
        </w:pBdr>
        <w:shd w:val="clear" w:color="auto" w:fill="FFFFFF"/>
        <w:tabs>
          <w:tab w:val="left" w:pos="2856"/>
        </w:tabs>
        <w:spacing w:before="120" w:line="380" w:lineRule="exact"/>
        <w:ind w:firstLine="567"/>
        <w:jc w:val="both"/>
        <w:rPr>
          <w:rFonts w:ascii="Times New Roman" w:hAnsi="Times New Roman"/>
          <w:sz w:val="30"/>
          <w:szCs w:val="30"/>
          <w:lang w:val="es-ES"/>
        </w:rPr>
      </w:pPr>
      <w:r w:rsidRPr="00873B46">
        <w:rPr>
          <w:rFonts w:ascii="Times New Roman" w:hAnsi="Times New Roman"/>
          <w:sz w:val="30"/>
          <w:szCs w:val="30"/>
          <w:lang w:val="pt-BR"/>
        </w:rPr>
        <w:t>Lào Cai</w:t>
      </w:r>
      <w:r w:rsidR="00D9367F" w:rsidRPr="00873B46">
        <w:rPr>
          <w:rFonts w:ascii="Times New Roman" w:hAnsi="Times New Roman"/>
          <w:sz w:val="30"/>
          <w:szCs w:val="30"/>
          <w:lang w:val="pt-BR"/>
        </w:rPr>
        <w:t xml:space="preserve"> </w:t>
      </w:r>
      <w:r w:rsidR="00D9367F" w:rsidRPr="00873B46">
        <w:rPr>
          <w:rFonts w:ascii="Times New Roman" w:hAnsi="Times New Roman"/>
          <w:sz w:val="30"/>
          <w:szCs w:val="30"/>
          <w:lang w:val="fr-FR"/>
        </w:rPr>
        <w:t xml:space="preserve">là tỉnh thuộc vùng Trung du miền núi Bắc Bộ, là cửa ngõ miền Tây Bắc, nằm trên tuyến hành lang kinh tế Côn Minh </w:t>
      </w:r>
      <w:r w:rsidR="00992993" w:rsidRPr="00873B46">
        <w:rPr>
          <w:rFonts w:ascii="Times New Roman" w:hAnsi="Times New Roman"/>
          <w:sz w:val="30"/>
          <w:szCs w:val="30"/>
          <w:lang w:val="fr-FR"/>
        </w:rPr>
        <w:t>-</w:t>
      </w:r>
      <w:r w:rsidR="00D9367F" w:rsidRPr="00873B46">
        <w:rPr>
          <w:rFonts w:ascii="Times New Roman" w:hAnsi="Times New Roman"/>
          <w:sz w:val="30"/>
          <w:szCs w:val="30"/>
          <w:lang w:val="fr-FR"/>
        </w:rPr>
        <w:t xml:space="preserve"> Lào </w:t>
      </w:r>
      <w:r w:rsidR="00992993" w:rsidRPr="00873B46">
        <w:rPr>
          <w:rFonts w:ascii="Times New Roman" w:hAnsi="Times New Roman"/>
          <w:sz w:val="30"/>
          <w:szCs w:val="30"/>
          <w:lang w:val="fr-FR"/>
        </w:rPr>
        <w:t>C</w:t>
      </w:r>
      <w:r w:rsidR="00D9367F" w:rsidRPr="00873B46">
        <w:rPr>
          <w:rFonts w:ascii="Times New Roman" w:hAnsi="Times New Roman"/>
          <w:sz w:val="30"/>
          <w:szCs w:val="30"/>
          <w:lang w:val="fr-FR"/>
        </w:rPr>
        <w:t xml:space="preserve">ai </w:t>
      </w:r>
      <w:r w:rsidR="00992993" w:rsidRPr="00873B46">
        <w:rPr>
          <w:rFonts w:ascii="Times New Roman" w:hAnsi="Times New Roman"/>
          <w:sz w:val="30"/>
          <w:szCs w:val="30"/>
          <w:lang w:val="fr-FR"/>
        </w:rPr>
        <w:t>-</w:t>
      </w:r>
      <w:r w:rsidR="00D9367F" w:rsidRPr="00873B46">
        <w:rPr>
          <w:rFonts w:ascii="Times New Roman" w:hAnsi="Times New Roman"/>
          <w:sz w:val="30"/>
          <w:szCs w:val="30"/>
          <w:lang w:val="fr-FR"/>
        </w:rPr>
        <w:t xml:space="preserve"> Hà Nội </w:t>
      </w:r>
      <w:r w:rsidR="00992993" w:rsidRPr="00873B46">
        <w:rPr>
          <w:rFonts w:ascii="Times New Roman" w:hAnsi="Times New Roman"/>
          <w:sz w:val="30"/>
          <w:szCs w:val="30"/>
          <w:lang w:val="fr-FR"/>
        </w:rPr>
        <w:t>-</w:t>
      </w:r>
      <w:r w:rsidR="00D9367F" w:rsidRPr="00873B46">
        <w:rPr>
          <w:rFonts w:ascii="Times New Roman" w:hAnsi="Times New Roman"/>
          <w:sz w:val="30"/>
          <w:szCs w:val="30"/>
          <w:lang w:val="fr-FR"/>
        </w:rPr>
        <w:t xml:space="preserve"> Hải Phòng - Quảng Ninh</w:t>
      </w:r>
      <w:r w:rsidR="00791420" w:rsidRPr="00873B46">
        <w:rPr>
          <w:rFonts w:ascii="Times New Roman" w:hAnsi="Times New Roman"/>
          <w:sz w:val="30"/>
          <w:szCs w:val="30"/>
          <w:lang w:val="fr-FR"/>
        </w:rPr>
        <w:t xml:space="preserve"> với </w:t>
      </w:r>
      <w:r w:rsidR="00D9367F" w:rsidRPr="00873B46">
        <w:rPr>
          <w:rFonts w:ascii="Times New Roman" w:hAnsi="Times New Roman"/>
          <w:sz w:val="30"/>
          <w:szCs w:val="30"/>
          <w:lang w:val="nl-NL"/>
        </w:rPr>
        <w:t>diện tích đất tự nhiên lớn</w:t>
      </w:r>
      <w:r w:rsidR="00791420" w:rsidRPr="00873B46">
        <w:rPr>
          <w:rFonts w:ascii="Times New Roman" w:hAnsi="Times New Roman"/>
          <w:sz w:val="30"/>
          <w:szCs w:val="30"/>
          <w:lang w:val="nl-NL"/>
        </w:rPr>
        <w:t xml:space="preserve"> </w:t>
      </w:r>
      <w:r w:rsidR="00791420" w:rsidRPr="00873B46">
        <w:rPr>
          <w:rFonts w:ascii="Times New Roman" w:hAnsi="Times New Roman"/>
          <w:sz w:val="30"/>
          <w:szCs w:val="30"/>
          <w:lang w:val="pt-BR"/>
        </w:rPr>
        <w:t>1.325.692,7</w:t>
      </w:r>
      <w:r w:rsidR="00992993" w:rsidRPr="00873B46">
        <w:rPr>
          <w:rFonts w:ascii="Times New Roman" w:hAnsi="Times New Roman"/>
          <w:sz w:val="30"/>
          <w:szCs w:val="30"/>
          <w:lang w:val="pt-BR"/>
        </w:rPr>
        <w:t xml:space="preserve"> </w:t>
      </w:r>
      <w:r w:rsidR="00791420" w:rsidRPr="00873B46">
        <w:rPr>
          <w:rFonts w:ascii="Times New Roman" w:hAnsi="Times New Roman"/>
          <w:sz w:val="30"/>
          <w:szCs w:val="30"/>
          <w:lang w:val="pt-BR"/>
        </w:rPr>
        <w:t>ha</w:t>
      </w:r>
      <w:r w:rsidR="00D9367F" w:rsidRPr="00873B46">
        <w:rPr>
          <w:rFonts w:ascii="Times New Roman" w:hAnsi="Times New Roman"/>
          <w:sz w:val="30"/>
          <w:szCs w:val="30"/>
          <w:lang w:val="nl-NL"/>
        </w:rPr>
        <w:t>, đa dạng về loại đất, phù hợp cho nhiều mục đích sử dụng khác nhau</w:t>
      </w:r>
      <w:r w:rsidRPr="00873B46">
        <w:rPr>
          <w:rFonts w:ascii="Times New Roman" w:hAnsi="Times New Roman"/>
          <w:sz w:val="30"/>
          <w:szCs w:val="30"/>
          <w:lang w:val="pt-BR"/>
        </w:rPr>
        <w:t>;</w:t>
      </w:r>
      <w:r w:rsidRPr="00873B46">
        <w:rPr>
          <w:rFonts w:ascii="Times New Roman" w:hAnsi="Times New Roman"/>
          <w:sz w:val="30"/>
          <w:szCs w:val="30"/>
          <w:lang w:val="vi-VN"/>
        </w:rPr>
        <w:t xml:space="preserve"> </w:t>
      </w:r>
      <w:r w:rsidR="00791420" w:rsidRPr="00873B46">
        <w:rPr>
          <w:rFonts w:ascii="Times New Roman" w:hAnsi="Times New Roman"/>
          <w:sz w:val="30"/>
          <w:szCs w:val="30"/>
          <w:lang w:val="vi-VN"/>
        </w:rPr>
        <w:t xml:space="preserve">có 3 hệ thống sông, </w:t>
      </w:r>
      <w:r w:rsidR="00791420" w:rsidRPr="00873B46">
        <w:rPr>
          <w:rFonts w:ascii="Times New Roman" w:hAnsi="Times New Roman"/>
          <w:spacing w:val="-4"/>
          <w:sz w:val="30"/>
          <w:szCs w:val="30"/>
          <w:lang w:val="vi-VN"/>
        </w:rPr>
        <w:t>suối chính là sông Thao, sông Chảy và suối Nậm Kim</w:t>
      </w:r>
      <w:r w:rsidR="00791420" w:rsidRPr="00873B46">
        <w:rPr>
          <w:rFonts w:ascii="Times New Roman" w:hAnsi="Times New Roman"/>
          <w:spacing w:val="-4"/>
          <w:sz w:val="30"/>
          <w:szCs w:val="30"/>
          <w:lang w:val="pt-BR"/>
        </w:rPr>
        <w:t xml:space="preserve">, </w:t>
      </w:r>
      <w:r w:rsidR="00791420" w:rsidRPr="00873B46">
        <w:rPr>
          <w:rFonts w:ascii="Times New Roman" w:hAnsi="Times New Roman"/>
          <w:spacing w:val="-4"/>
          <w:sz w:val="30"/>
          <w:szCs w:val="30"/>
          <w:lang w:val="vi-VN" w:eastAsia="vi-VN"/>
        </w:rPr>
        <w:t>hồ Thác Bà và đầm Vân Hội, hồ thủy điện Bắc Hà, hồ thủy điện Séo Chong Hô</w:t>
      </w:r>
      <w:r w:rsidR="00791420" w:rsidRPr="00873B46">
        <w:rPr>
          <w:rFonts w:ascii="Times New Roman" w:hAnsi="Times New Roman"/>
          <w:spacing w:val="-4"/>
          <w:sz w:val="30"/>
          <w:szCs w:val="30"/>
          <w:lang w:val="pt-BR" w:eastAsia="vi-VN"/>
        </w:rPr>
        <w:t xml:space="preserve"> với t</w:t>
      </w:r>
      <w:r w:rsidRPr="00873B46">
        <w:rPr>
          <w:rFonts w:ascii="Times New Roman" w:hAnsi="Times New Roman"/>
          <w:spacing w:val="-4"/>
          <w:sz w:val="30"/>
          <w:szCs w:val="30"/>
          <w:lang w:val="vi-VN"/>
        </w:rPr>
        <w:t>ổng lượng nước mặt chảy qua địa bàn tỉnh Lào Cai dao động khoảng 3.000 đến 12.000 triệu m</w:t>
      </w:r>
      <w:r w:rsidRPr="00873B46">
        <w:rPr>
          <w:rFonts w:ascii="Times New Roman" w:hAnsi="Times New Roman"/>
          <w:spacing w:val="-4"/>
          <w:sz w:val="30"/>
          <w:szCs w:val="30"/>
          <w:vertAlign w:val="superscript"/>
          <w:lang w:val="vi-VN"/>
        </w:rPr>
        <w:t>3</w:t>
      </w:r>
      <w:r w:rsidRPr="00873B46">
        <w:rPr>
          <w:rFonts w:ascii="Times New Roman" w:hAnsi="Times New Roman"/>
          <w:spacing w:val="-4"/>
          <w:sz w:val="30"/>
          <w:szCs w:val="30"/>
          <w:lang w:val="pt-BR"/>
        </w:rPr>
        <w:t>;</w:t>
      </w:r>
      <w:r w:rsidR="00791420" w:rsidRPr="00873B46">
        <w:rPr>
          <w:rFonts w:ascii="Times New Roman" w:hAnsi="Times New Roman"/>
          <w:sz w:val="30"/>
          <w:szCs w:val="30"/>
          <w:lang w:val="pt-BR"/>
        </w:rPr>
        <w:t xml:space="preserve"> </w:t>
      </w:r>
      <w:r w:rsidR="00881163" w:rsidRPr="00873B46">
        <w:rPr>
          <w:rFonts w:ascii="Times New Roman" w:hAnsi="Times New Roman"/>
          <w:sz w:val="30"/>
          <w:szCs w:val="30"/>
          <w:lang w:val="vi-VN"/>
        </w:rPr>
        <w:t>Lào Cai</w:t>
      </w:r>
      <w:r w:rsidR="00881163" w:rsidRPr="00873B46">
        <w:rPr>
          <w:rFonts w:ascii="Times New Roman" w:hAnsi="Times New Roman"/>
          <w:sz w:val="30"/>
          <w:szCs w:val="30"/>
          <w:lang w:val="pt-BR"/>
        </w:rPr>
        <w:t xml:space="preserve"> </w:t>
      </w:r>
      <w:r w:rsidR="00D9367F" w:rsidRPr="00873B46">
        <w:rPr>
          <w:rFonts w:ascii="Times New Roman" w:hAnsi="Times New Roman"/>
          <w:sz w:val="30"/>
          <w:szCs w:val="30"/>
          <w:lang w:val="vi-VN"/>
        </w:rPr>
        <w:t>là</w:t>
      </w:r>
      <w:r w:rsidR="003D1F6E" w:rsidRPr="00873B46">
        <w:rPr>
          <w:rFonts w:ascii="Times New Roman" w:hAnsi="Times New Roman"/>
          <w:sz w:val="30"/>
          <w:szCs w:val="30"/>
          <w:lang w:val="vi-VN"/>
        </w:rPr>
        <w:t xml:space="preserve"> tỉnh có tiềm năng </w:t>
      </w:r>
      <w:r w:rsidR="007D5E2A" w:rsidRPr="00873B46">
        <w:rPr>
          <w:rFonts w:ascii="Times New Roman" w:hAnsi="Times New Roman"/>
          <w:sz w:val="30"/>
          <w:szCs w:val="30"/>
          <w:lang w:val="pt-BR"/>
        </w:rPr>
        <w:t xml:space="preserve">lớn </w:t>
      </w:r>
      <w:r w:rsidR="00D9367F" w:rsidRPr="00873B46">
        <w:rPr>
          <w:rFonts w:ascii="Times New Roman" w:hAnsi="Times New Roman"/>
          <w:sz w:val="30"/>
          <w:szCs w:val="30"/>
          <w:lang w:val="vi-VN"/>
        </w:rPr>
        <w:t>về khoáng sản</w:t>
      </w:r>
      <w:r w:rsidR="00791420" w:rsidRPr="00873B46">
        <w:rPr>
          <w:rFonts w:ascii="Times New Roman" w:hAnsi="Times New Roman"/>
          <w:sz w:val="30"/>
          <w:szCs w:val="30"/>
          <w:lang w:val="pt-BR"/>
        </w:rPr>
        <w:t xml:space="preserve"> </w:t>
      </w:r>
      <w:r w:rsidRPr="00873B46">
        <w:rPr>
          <w:rFonts w:ascii="Times New Roman" w:hAnsi="Times New Roman"/>
          <w:sz w:val="30"/>
          <w:szCs w:val="30"/>
          <w:lang w:val="pt-BR"/>
        </w:rPr>
        <w:t xml:space="preserve">với </w:t>
      </w:r>
      <w:r w:rsidRPr="00873B46">
        <w:rPr>
          <w:rFonts w:ascii="Times New Roman" w:hAnsi="Times New Roman"/>
          <w:sz w:val="30"/>
          <w:szCs w:val="30"/>
          <w:lang w:val="vi-VN"/>
        </w:rPr>
        <w:t>gần 300 mỏ, điểm</w:t>
      </w:r>
      <w:r w:rsidR="00B36E54" w:rsidRPr="00873B46">
        <w:rPr>
          <w:rFonts w:ascii="Times New Roman" w:hAnsi="Times New Roman"/>
          <w:sz w:val="30"/>
          <w:szCs w:val="30"/>
          <w:lang w:val="vi-VN"/>
        </w:rPr>
        <w:t xml:space="preserve"> mỏ thuộc 17 nhóm khoáng sản như:</w:t>
      </w:r>
      <w:r w:rsidR="00B36E54" w:rsidRPr="00873B46">
        <w:rPr>
          <w:rFonts w:ascii="Times New Roman" w:hAnsi="Times New Roman"/>
          <w:sz w:val="30"/>
          <w:szCs w:val="30"/>
          <w:lang w:val="pt-BR"/>
        </w:rPr>
        <w:t xml:space="preserve"> </w:t>
      </w:r>
      <w:r w:rsidR="00992993" w:rsidRPr="00873B46">
        <w:rPr>
          <w:rFonts w:ascii="Times New Roman" w:hAnsi="Times New Roman"/>
          <w:sz w:val="30"/>
          <w:szCs w:val="30"/>
          <w:lang w:val="pt-BR"/>
        </w:rPr>
        <w:t>Đ</w:t>
      </w:r>
      <w:r w:rsidR="00B36E54" w:rsidRPr="00873B46">
        <w:rPr>
          <w:rFonts w:ascii="Times New Roman" w:hAnsi="Times New Roman"/>
          <w:sz w:val="30"/>
          <w:szCs w:val="30"/>
          <w:lang w:val="vi-VN"/>
        </w:rPr>
        <w:t>ồng ở Sin Quyền, sắt ở Quý Sa, đá vôi trắng (Lục Yên</w:t>
      </w:r>
      <w:r w:rsidR="002219C6" w:rsidRPr="00873B46">
        <w:rPr>
          <w:rFonts w:ascii="Times New Roman" w:hAnsi="Times New Roman"/>
          <w:sz w:val="30"/>
          <w:szCs w:val="30"/>
          <w:lang w:val="pt-BR"/>
        </w:rPr>
        <w:t>, Yên Bình</w:t>
      </w:r>
      <w:r w:rsidR="00B36E54" w:rsidRPr="00873B46">
        <w:rPr>
          <w:rFonts w:ascii="Times New Roman" w:hAnsi="Times New Roman"/>
          <w:sz w:val="30"/>
          <w:szCs w:val="30"/>
          <w:lang w:val="vi-VN"/>
        </w:rPr>
        <w:t xml:space="preserve">), </w:t>
      </w:r>
      <w:r w:rsidRPr="00873B46">
        <w:rPr>
          <w:rFonts w:ascii="Times New Roman" w:hAnsi="Times New Roman"/>
          <w:sz w:val="30"/>
          <w:szCs w:val="30"/>
          <w:lang w:val="vi-VN"/>
        </w:rPr>
        <w:t>nổi bật là Apatit với trữ lượng hàng tỷ tấn, cùng với trên 400 điểm mỏ khoáng sản làm vật liệu xây dựng thông thường</w:t>
      </w:r>
      <w:r w:rsidRPr="00873B46">
        <w:rPr>
          <w:rFonts w:ascii="Times New Roman" w:hAnsi="Times New Roman"/>
          <w:sz w:val="30"/>
          <w:szCs w:val="30"/>
          <w:lang w:val="pt-BR"/>
        </w:rPr>
        <w:t xml:space="preserve">; </w:t>
      </w:r>
      <w:r w:rsidR="00791420" w:rsidRPr="00873B46">
        <w:rPr>
          <w:rFonts w:ascii="Times New Roman" w:hAnsi="Times New Roman"/>
          <w:spacing w:val="3"/>
          <w:sz w:val="30"/>
          <w:szCs w:val="30"/>
          <w:shd w:val="clear" w:color="auto" w:fill="FFFFFF"/>
          <w:lang w:val="nl-NL"/>
        </w:rPr>
        <w:t>có các vùng đất ở độ cao lớn, có khí hậu mát mẻ, cảnh quan hùng vĩ như Sa Pa, Y Tý, Bắc Hà, Mù Cang Chải, Trạm Tấu, Suối Giàng</w:t>
      </w:r>
      <w:r w:rsidRPr="00873B46">
        <w:rPr>
          <w:rFonts w:ascii="Times New Roman" w:hAnsi="Times New Roman"/>
          <w:sz w:val="30"/>
          <w:szCs w:val="30"/>
          <w:lang w:val="pt-BR"/>
        </w:rPr>
        <w:t>… cùng với vị trí địa lý hết sức thuận lợi cho sự kết nối giao thương giữa các tỉnh trong khu vực và quốc tế.</w:t>
      </w:r>
      <w:r w:rsidR="00B36E54" w:rsidRPr="00873B46">
        <w:rPr>
          <w:rFonts w:ascii="Times New Roman" w:hAnsi="Times New Roman"/>
          <w:sz w:val="30"/>
          <w:szCs w:val="30"/>
          <w:lang w:val="pt-BR"/>
        </w:rPr>
        <w:t xml:space="preserve"> Các lợi thế trên</w:t>
      </w:r>
      <w:r w:rsidR="007406EE" w:rsidRPr="00873B46">
        <w:rPr>
          <w:rFonts w:ascii="Times New Roman" w:hAnsi="Times New Roman"/>
          <w:sz w:val="30"/>
          <w:szCs w:val="30"/>
          <w:lang w:val="pt-BR"/>
        </w:rPr>
        <w:t xml:space="preserve"> là</w:t>
      </w:r>
      <w:r w:rsidRPr="00873B46">
        <w:rPr>
          <w:rFonts w:ascii="Times New Roman" w:hAnsi="Times New Roman"/>
          <w:sz w:val="30"/>
          <w:szCs w:val="30"/>
          <w:lang w:val="pt-BR"/>
        </w:rPr>
        <w:t xml:space="preserve"> động lực cho tỉnh Lào Cai đẩy mạnh thu hút đầu tư về phát triển công nghiệp khai thác, chế biến sâu khoáng sản</w:t>
      </w:r>
      <w:r w:rsidR="00791420" w:rsidRPr="00873B46">
        <w:rPr>
          <w:rFonts w:ascii="Times New Roman" w:hAnsi="Times New Roman"/>
          <w:sz w:val="30"/>
          <w:szCs w:val="30"/>
          <w:lang w:val="pt-BR"/>
        </w:rPr>
        <w:t xml:space="preserve">, </w:t>
      </w:r>
      <w:r w:rsidR="00791420" w:rsidRPr="00873B46">
        <w:rPr>
          <w:rFonts w:ascii="Times New Roman" w:hAnsi="Times New Roman"/>
          <w:spacing w:val="3"/>
          <w:sz w:val="30"/>
          <w:szCs w:val="30"/>
          <w:shd w:val="clear" w:color="auto" w:fill="FFFFFF"/>
          <w:lang w:val="nl-NL"/>
        </w:rPr>
        <w:t xml:space="preserve">sản xuất vật liệu xây dựng, chế biến nông sản, lâm sản, logistics </w:t>
      </w:r>
      <w:r w:rsidRPr="00873B46">
        <w:rPr>
          <w:rFonts w:ascii="Times New Roman" w:hAnsi="Times New Roman"/>
          <w:sz w:val="30"/>
          <w:szCs w:val="30"/>
          <w:lang w:val="pt-BR"/>
        </w:rPr>
        <w:t>và thu hút khách du lịch đến với Lào Cai, đồng thời phát triển mạnh hoạt động thương mại, xuất nhập khẩu.</w:t>
      </w:r>
      <w:r w:rsidR="003112E1" w:rsidRPr="00873B46">
        <w:rPr>
          <w:rFonts w:ascii="Times New Roman" w:hAnsi="Times New Roman"/>
          <w:sz w:val="30"/>
          <w:szCs w:val="30"/>
          <w:lang w:val="pt-BR"/>
        </w:rPr>
        <w:t xml:space="preserve"> Tuy nhiên, </w:t>
      </w:r>
      <w:r w:rsidR="002219C6" w:rsidRPr="00873B46">
        <w:rPr>
          <w:rFonts w:ascii="Times New Roman" w:hAnsi="Times New Roman"/>
          <w:sz w:val="30"/>
          <w:szCs w:val="30"/>
          <w:lang w:val="pt-BR"/>
        </w:rPr>
        <w:t xml:space="preserve">việc quản lý, khai thác, sử dụng hiệu quả, bền vững nguồn nước, khoáng sản, đất đai và xử lý ô nhiễm môi trường, đặc biệt là ô nhiễm môi trường không khí, nước… chưa tốt, tác động nặng nề đến phát triển kinh tế, xã hội và môi </w:t>
      </w:r>
      <w:r w:rsidR="002219C6" w:rsidRPr="00873B46">
        <w:rPr>
          <w:rFonts w:ascii="Times New Roman" w:hAnsi="Times New Roman"/>
          <w:sz w:val="30"/>
          <w:szCs w:val="30"/>
          <w:lang w:val="pt-BR"/>
        </w:rPr>
        <w:lastRenderedPageBreak/>
        <w:t xml:space="preserve">trường; </w:t>
      </w:r>
      <w:r w:rsidR="003112E1" w:rsidRPr="00873B46">
        <w:rPr>
          <w:rFonts w:ascii="Times New Roman" w:hAnsi="Times New Roman"/>
          <w:sz w:val="30"/>
          <w:szCs w:val="30"/>
          <w:lang w:val="pt-BR"/>
        </w:rPr>
        <w:t>cơ cấu sử dụng năng lượng theo hướng tiết kiệm, tăng tỷ lệ năng lượng tái tạo, năng lượng mới</w:t>
      </w:r>
      <w:r w:rsidR="002219C6" w:rsidRPr="00873B46">
        <w:rPr>
          <w:rFonts w:ascii="Times New Roman" w:hAnsi="Times New Roman"/>
          <w:sz w:val="30"/>
          <w:szCs w:val="30"/>
          <w:lang w:val="pt-BR"/>
        </w:rPr>
        <w:t xml:space="preserve"> còn chậm chuyển đổi; thiên tai, dịch bệnh, biến đổi khí hậu, … ngày càng nhanh, với cường độ mạnh, khó lường</w:t>
      </w:r>
      <w:r w:rsidR="00230BAF" w:rsidRPr="00873B46">
        <w:rPr>
          <w:rFonts w:ascii="Times New Roman" w:hAnsi="Times New Roman"/>
          <w:sz w:val="30"/>
          <w:szCs w:val="30"/>
          <w:lang w:val="pt-BR"/>
        </w:rPr>
        <w:t>;</w:t>
      </w:r>
      <w:r w:rsidR="00046208" w:rsidRPr="00873B46">
        <w:rPr>
          <w:rFonts w:ascii="Times New Roman" w:hAnsi="Times New Roman"/>
          <w:sz w:val="30"/>
          <w:szCs w:val="30"/>
          <w:lang w:val="pt-BR"/>
        </w:rPr>
        <w:t xml:space="preserve"> các tồn tại</w:t>
      </w:r>
      <w:r w:rsidR="00230BAF" w:rsidRPr="00873B46">
        <w:rPr>
          <w:rFonts w:ascii="Times New Roman" w:hAnsi="Times New Roman"/>
          <w:sz w:val="30"/>
          <w:szCs w:val="30"/>
          <w:lang w:val="pt-BR"/>
        </w:rPr>
        <w:t>,</w:t>
      </w:r>
      <w:r w:rsidR="00046208" w:rsidRPr="00873B46">
        <w:rPr>
          <w:rFonts w:ascii="Times New Roman" w:hAnsi="Times New Roman"/>
          <w:sz w:val="30"/>
          <w:szCs w:val="30"/>
          <w:lang w:val="pt-BR"/>
        </w:rPr>
        <w:t xml:space="preserve"> hạn chế này </w:t>
      </w:r>
      <w:r w:rsidR="002219C6" w:rsidRPr="00873B46">
        <w:rPr>
          <w:rFonts w:ascii="Times New Roman" w:hAnsi="Times New Roman"/>
          <w:sz w:val="30"/>
          <w:szCs w:val="30"/>
          <w:lang w:val="pt-BR"/>
        </w:rPr>
        <w:t xml:space="preserve">đã </w:t>
      </w:r>
      <w:r w:rsidR="005C5132" w:rsidRPr="00873B46">
        <w:rPr>
          <w:rFonts w:ascii="Times New Roman" w:hAnsi="Times New Roman"/>
          <w:sz w:val="30"/>
          <w:szCs w:val="30"/>
          <w:lang w:val="pt-BR"/>
        </w:rPr>
        <w:t xml:space="preserve">tác </w:t>
      </w:r>
      <w:r w:rsidR="002219C6" w:rsidRPr="00873B46">
        <w:rPr>
          <w:rFonts w:ascii="Times New Roman" w:hAnsi="Times New Roman"/>
          <w:sz w:val="30"/>
          <w:szCs w:val="30"/>
          <w:lang w:val="pt-BR"/>
        </w:rPr>
        <w:t xml:space="preserve">động tiêu cực </w:t>
      </w:r>
      <w:r w:rsidR="002219C6" w:rsidRPr="00873B46">
        <w:rPr>
          <w:rFonts w:ascii="Times New Roman" w:hAnsi="Times New Roman"/>
          <w:sz w:val="30"/>
          <w:szCs w:val="30"/>
          <w:lang w:val="es-ES"/>
        </w:rPr>
        <w:t>không nhỏ đến môi trường cũng như việc quản lý đất đai, khoáng sản, nước và biến đổi khí hậu</w:t>
      </w:r>
      <w:r w:rsidR="00296BB5" w:rsidRPr="00873B46">
        <w:rPr>
          <w:rFonts w:ascii="Times New Roman" w:hAnsi="Times New Roman"/>
          <w:sz w:val="30"/>
          <w:szCs w:val="30"/>
          <w:lang w:val="es-ES"/>
        </w:rPr>
        <w:t xml:space="preserve"> của tỉnh trong giai đoạn </w:t>
      </w:r>
      <w:r w:rsidR="00046208" w:rsidRPr="00873B46">
        <w:rPr>
          <w:rFonts w:ascii="Times New Roman" w:hAnsi="Times New Roman"/>
          <w:sz w:val="30"/>
          <w:szCs w:val="30"/>
          <w:lang w:val="es-ES"/>
        </w:rPr>
        <w:t xml:space="preserve">2021 </w:t>
      </w:r>
      <w:r w:rsidR="00230BAF" w:rsidRPr="00873B46">
        <w:rPr>
          <w:rFonts w:ascii="Times New Roman" w:hAnsi="Times New Roman"/>
          <w:sz w:val="30"/>
          <w:szCs w:val="30"/>
          <w:lang w:val="es-ES"/>
        </w:rPr>
        <w:t>-</w:t>
      </w:r>
      <w:r w:rsidR="00046208" w:rsidRPr="00873B46">
        <w:rPr>
          <w:rFonts w:ascii="Times New Roman" w:hAnsi="Times New Roman"/>
          <w:sz w:val="30"/>
          <w:szCs w:val="30"/>
          <w:lang w:val="es-ES"/>
        </w:rPr>
        <w:t xml:space="preserve"> 2025.</w:t>
      </w:r>
    </w:p>
    <w:p w14:paraId="1B69CE2D" w14:textId="120EB712" w:rsidR="002371DD" w:rsidRPr="00873B46" w:rsidRDefault="00B324B9" w:rsidP="002366C0">
      <w:pPr>
        <w:pBdr>
          <w:top w:val="dotted" w:sz="4" w:space="0" w:color="FFFFFF"/>
          <w:left w:val="dotted" w:sz="4" w:space="0" w:color="FFFFFF"/>
          <w:bottom w:val="dotted" w:sz="4" w:space="31" w:color="FFFFFF"/>
          <w:right w:val="dotted" w:sz="4" w:space="0" w:color="FFFFFF"/>
        </w:pBdr>
        <w:shd w:val="clear" w:color="auto" w:fill="FFFFFF"/>
        <w:tabs>
          <w:tab w:val="left" w:pos="2856"/>
        </w:tabs>
        <w:spacing w:before="120" w:line="380" w:lineRule="exact"/>
        <w:ind w:firstLine="567"/>
        <w:jc w:val="both"/>
        <w:rPr>
          <w:rFonts w:ascii="Times New Roman" w:hAnsi="Times New Roman"/>
          <w:spacing w:val="-6"/>
          <w:sz w:val="30"/>
          <w:szCs w:val="30"/>
          <w:lang w:val="pt-BR"/>
        </w:rPr>
      </w:pPr>
      <w:r w:rsidRPr="00873B46">
        <w:rPr>
          <w:rFonts w:ascii="Times New Roman" w:hAnsi="Times New Roman"/>
          <w:bCs/>
          <w:sz w:val="30"/>
          <w:szCs w:val="30"/>
          <w:lang w:val="pt-BR"/>
        </w:rPr>
        <w:t xml:space="preserve">Thực hiện Nghị quyết Đại hội Đảng bộ tỉnh lần thứ nhất, với định hướng tăng cường chỉ đạo đối với các cấp, các ngành, các địa phương, các đơn vị, doanh nghiệp và các cá nhân về trách nhiệm trong công tác quản lý, khai thác, sử dụng hợp lý các nguồn tài nguyên cho phát triển kinh tế - xã hội nhưng vẫn đảm bảo bền vững, gắn với việc đẩy mạnh công tác bảo vệ môi trường, chủ động ứng phó với biến đổi khí hậu, thì việc Tỉnh uỷ </w:t>
      </w:r>
      <w:r w:rsidR="005C5132" w:rsidRPr="00873B46">
        <w:rPr>
          <w:rFonts w:ascii="Times New Roman" w:hAnsi="Times New Roman"/>
          <w:bCs/>
          <w:sz w:val="30"/>
          <w:szCs w:val="30"/>
          <w:lang w:val="pt-BR"/>
        </w:rPr>
        <w:t xml:space="preserve">Lào Cai </w:t>
      </w:r>
      <w:r w:rsidRPr="00873B46">
        <w:rPr>
          <w:rFonts w:ascii="Times New Roman" w:hAnsi="Times New Roman"/>
          <w:bCs/>
          <w:sz w:val="30"/>
          <w:szCs w:val="30"/>
          <w:lang w:val="pt-BR"/>
        </w:rPr>
        <w:t xml:space="preserve">ban hành </w:t>
      </w:r>
      <w:r w:rsidRPr="00873B46">
        <w:rPr>
          <w:rFonts w:ascii="Times New Roman" w:hAnsi="Times New Roman"/>
          <w:spacing w:val="-6"/>
          <w:sz w:val="30"/>
          <w:szCs w:val="30"/>
          <w:lang w:val="pt-BR"/>
        </w:rPr>
        <w:t>Đề án</w:t>
      </w:r>
      <w:r w:rsidRPr="00873B46">
        <w:rPr>
          <w:rFonts w:ascii="Times New Roman" w:hAnsi="Times New Roman"/>
          <w:i/>
          <w:spacing w:val="-6"/>
          <w:sz w:val="30"/>
          <w:szCs w:val="30"/>
          <w:lang w:val="pt-BR"/>
        </w:rPr>
        <w:t xml:space="preserve"> </w:t>
      </w:r>
      <w:r w:rsidR="007F418C" w:rsidRPr="00873B46">
        <w:rPr>
          <w:rFonts w:ascii="Times New Roman" w:hAnsi="Times New Roman"/>
          <w:b/>
          <w:i/>
          <w:spacing w:val="-6"/>
          <w:sz w:val="30"/>
          <w:szCs w:val="30"/>
          <w:lang w:val="pt-BR"/>
        </w:rPr>
        <w:t>“</w:t>
      </w:r>
      <w:r w:rsidR="007F418C" w:rsidRPr="00873B46">
        <w:rPr>
          <w:rFonts w:ascii="Times New Roman" w:hAnsi="Times New Roman"/>
          <w:b/>
          <w:i/>
          <w:sz w:val="30"/>
          <w:szCs w:val="30"/>
          <w:lang w:val="pt-BR"/>
        </w:rPr>
        <w:t>Tăng cường quản lý, khai thác có hiệu quả tài nguyên đất, nước, khoáng sản và bảo vệ môi trường gắn với phát triển bền vững</w:t>
      </w:r>
      <w:r w:rsidR="00AB2051">
        <w:rPr>
          <w:rFonts w:ascii="Times New Roman" w:hAnsi="Times New Roman"/>
          <w:b/>
          <w:i/>
          <w:sz w:val="30"/>
          <w:szCs w:val="30"/>
          <w:lang w:val="pt-BR"/>
        </w:rPr>
        <w:t xml:space="preserve"> </w:t>
      </w:r>
      <w:r w:rsidR="00AB2051" w:rsidRPr="00AB2051">
        <w:rPr>
          <w:rFonts w:ascii="Times New Roman" w:hAnsi="Times New Roman"/>
          <w:b/>
          <w:i/>
          <w:sz w:val="30"/>
          <w:szCs w:val="30"/>
          <w:lang w:val="pt-BR"/>
        </w:rPr>
        <w:t xml:space="preserve">giai </w:t>
      </w:r>
      <w:r w:rsidR="00AB2051" w:rsidRPr="00AB2051">
        <w:rPr>
          <w:rFonts w:ascii="Times New Roman" w:hAnsi="Times New Roman" w:hint="eastAsia"/>
          <w:b/>
          <w:i/>
          <w:sz w:val="30"/>
          <w:szCs w:val="30"/>
          <w:lang w:val="pt-BR"/>
        </w:rPr>
        <w:t>đ</w:t>
      </w:r>
      <w:r w:rsidR="00AB2051" w:rsidRPr="00AB2051">
        <w:rPr>
          <w:rFonts w:ascii="Times New Roman" w:hAnsi="Times New Roman"/>
          <w:b/>
          <w:i/>
          <w:sz w:val="30"/>
          <w:szCs w:val="30"/>
          <w:lang w:val="pt-BR"/>
        </w:rPr>
        <w:t>oạn 2026-2030</w:t>
      </w:r>
      <w:r w:rsidR="007F418C" w:rsidRPr="00873B46">
        <w:rPr>
          <w:rFonts w:ascii="Times New Roman" w:hAnsi="Times New Roman"/>
          <w:b/>
          <w:i/>
          <w:spacing w:val="-6"/>
          <w:sz w:val="30"/>
          <w:szCs w:val="30"/>
          <w:lang w:val="pt-BR"/>
        </w:rPr>
        <w:t>”</w:t>
      </w:r>
      <w:r w:rsidR="007F418C" w:rsidRPr="00873B46">
        <w:rPr>
          <w:rFonts w:ascii="Times New Roman" w:hAnsi="Times New Roman"/>
          <w:spacing w:val="-6"/>
          <w:sz w:val="30"/>
          <w:szCs w:val="30"/>
          <w:lang w:val="pt-BR"/>
        </w:rPr>
        <w:t xml:space="preserve"> </w:t>
      </w:r>
      <w:r w:rsidRPr="00873B46">
        <w:rPr>
          <w:rFonts w:ascii="Times New Roman" w:hAnsi="Times New Roman"/>
          <w:spacing w:val="-6"/>
          <w:sz w:val="30"/>
          <w:szCs w:val="30"/>
          <w:lang w:val="pt-BR"/>
        </w:rPr>
        <w:t>là rất cần thiết nhằm khai thác được tiềm năng, thế mạnh đất, nước, khoáng sản, khí hậu, vị trí ... của tỉnh có hiệu quả nhất, gắn chặt với công tác bảo vệ môi trường, coi bảo vệ môi trường là một nội dung cơ bản không thể tách rời trong đường lối, chủ trương và phát triển kinh tế - xã hội của tất cả các cấp, các ngành, là cơ sở quan trọng bảo đảm phát triển bền vững, thực hiện thắng lợi sự nghiệp công nghiệp hoá, hiện đại hoá đất nước. Khai thác tài nguyên với sự quản lý chặt chẽ, đồng bộ sẽ phát huy hiệu quả cao, phục vụ sự phát triển bền vững của tỉnh trong giai đoạn tới.</w:t>
      </w:r>
    </w:p>
    <w:p w14:paraId="159D42F6" w14:textId="376AF108" w:rsidR="00562FEB" w:rsidRPr="00873B46" w:rsidRDefault="00562FEB" w:rsidP="002366C0">
      <w:pPr>
        <w:pBdr>
          <w:top w:val="dotted" w:sz="4" w:space="0" w:color="FFFFFF"/>
          <w:left w:val="dotted" w:sz="4" w:space="0" w:color="FFFFFF"/>
          <w:bottom w:val="dotted" w:sz="4" w:space="31" w:color="FFFFFF"/>
          <w:right w:val="dotted" w:sz="4" w:space="0" w:color="FFFFFF"/>
        </w:pBdr>
        <w:shd w:val="clear" w:color="auto" w:fill="FFFFFF"/>
        <w:tabs>
          <w:tab w:val="left" w:pos="2856"/>
        </w:tabs>
        <w:spacing w:before="120" w:line="380" w:lineRule="exact"/>
        <w:ind w:firstLine="567"/>
        <w:jc w:val="both"/>
        <w:rPr>
          <w:rFonts w:ascii="Times New Roman" w:hAnsi="Times New Roman"/>
          <w:b/>
          <w:sz w:val="30"/>
          <w:szCs w:val="30"/>
          <w:lang w:val="pt-BR"/>
        </w:rPr>
      </w:pPr>
      <w:r w:rsidRPr="00873B46">
        <w:rPr>
          <w:rFonts w:ascii="Times New Roman" w:hAnsi="Times New Roman"/>
          <w:spacing w:val="-6"/>
          <w:sz w:val="30"/>
          <w:szCs w:val="30"/>
          <w:lang w:val="pt-BR"/>
        </w:rPr>
        <w:t xml:space="preserve"> </w:t>
      </w:r>
      <w:r w:rsidRPr="00873B46">
        <w:rPr>
          <w:rFonts w:ascii="Times New Roman" w:hAnsi="Times New Roman"/>
          <w:b/>
          <w:sz w:val="30"/>
          <w:szCs w:val="30"/>
          <w:lang w:val="pt-BR"/>
        </w:rPr>
        <w:t>II. CĂN CỨ XÂY DỰNG ĐỀ ÁN</w:t>
      </w:r>
    </w:p>
    <w:p w14:paraId="4D1EA418" w14:textId="77777777" w:rsidR="00562FEB" w:rsidRPr="00873B46" w:rsidRDefault="00562FEB" w:rsidP="002366C0">
      <w:pPr>
        <w:pBdr>
          <w:top w:val="dotted" w:sz="4" w:space="0" w:color="FFFFFF"/>
          <w:left w:val="dotted" w:sz="4" w:space="0" w:color="FFFFFF"/>
          <w:bottom w:val="dotted" w:sz="4" w:space="31" w:color="FFFFFF"/>
          <w:right w:val="dotted" w:sz="4" w:space="0" w:color="FFFFFF"/>
        </w:pBdr>
        <w:shd w:val="clear" w:color="auto" w:fill="FFFFFF"/>
        <w:tabs>
          <w:tab w:val="left" w:pos="2856"/>
        </w:tabs>
        <w:spacing w:before="120" w:line="380" w:lineRule="exact"/>
        <w:ind w:firstLine="567"/>
        <w:jc w:val="both"/>
        <w:rPr>
          <w:rFonts w:ascii="Times New Roman" w:hAnsi="Times New Roman"/>
          <w:sz w:val="30"/>
          <w:szCs w:val="30"/>
          <w:lang w:val="pt-BR" w:eastAsia="zh-CN"/>
        </w:rPr>
      </w:pPr>
      <w:r w:rsidRPr="00873B46">
        <w:rPr>
          <w:rFonts w:ascii="Times New Roman" w:hAnsi="Times New Roman"/>
          <w:sz w:val="30"/>
          <w:szCs w:val="30"/>
          <w:lang w:val="pt-BR" w:eastAsia="zh-CN"/>
        </w:rPr>
        <w:t>- Dự thảo Văn kiện trình Đại hội XIV của Đảng;</w:t>
      </w:r>
    </w:p>
    <w:p w14:paraId="2B8A068F" w14:textId="062D206F" w:rsidR="00562FEB" w:rsidRPr="00873B46" w:rsidRDefault="00562FEB" w:rsidP="002366C0">
      <w:pPr>
        <w:pBdr>
          <w:top w:val="dotted" w:sz="4" w:space="0" w:color="FFFFFF"/>
          <w:left w:val="dotted" w:sz="4" w:space="0" w:color="FFFFFF"/>
          <w:bottom w:val="dotted" w:sz="4" w:space="31" w:color="FFFFFF"/>
          <w:right w:val="dotted" w:sz="4" w:space="0" w:color="FFFFFF"/>
        </w:pBdr>
        <w:shd w:val="clear" w:color="auto" w:fill="FFFFFF"/>
        <w:tabs>
          <w:tab w:val="left" w:pos="2856"/>
        </w:tabs>
        <w:spacing w:before="120" w:line="380" w:lineRule="exact"/>
        <w:ind w:firstLine="567"/>
        <w:jc w:val="both"/>
        <w:rPr>
          <w:rFonts w:ascii="Times New Roman" w:hAnsi="Times New Roman"/>
          <w:sz w:val="30"/>
          <w:szCs w:val="30"/>
          <w:lang w:val="fr-FR" w:eastAsia="zh-CN"/>
        </w:rPr>
      </w:pPr>
      <w:r w:rsidRPr="00873B46">
        <w:rPr>
          <w:rFonts w:ascii="Times New Roman" w:hAnsi="Times New Roman"/>
          <w:sz w:val="30"/>
          <w:szCs w:val="30"/>
          <w:lang w:val="fr-FR" w:eastAsia="zh-CN"/>
        </w:rPr>
        <w:t>- Nghị quyết số 18-NQ/TW ngày 16/6/2022 Hội nghị lần thứ năm Ban Chấp hành Trung ương Đảng khóa XIII về tiếp tục đổi mới, hoàn thiện thể chế, chính sách, nâng cao hiệu lực, hiệu quả quản lý và sử dụng đất, tạo động lực đưa nước ta trở thành nước phát triển có thu nhập cao</w:t>
      </w:r>
      <w:r w:rsidR="009A684B">
        <w:rPr>
          <w:rFonts w:ascii="Times New Roman" w:hAnsi="Times New Roman"/>
          <w:sz w:val="30"/>
          <w:szCs w:val="30"/>
          <w:lang w:val="fr-FR" w:eastAsia="zh-CN"/>
        </w:rPr>
        <w:t>;</w:t>
      </w:r>
    </w:p>
    <w:p w14:paraId="692A6D9E" w14:textId="4F5151A9" w:rsidR="00562FEB" w:rsidRPr="00873B46" w:rsidRDefault="00562FEB" w:rsidP="002366C0">
      <w:pPr>
        <w:pBdr>
          <w:top w:val="dotted" w:sz="4" w:space="0" w:color="FFFFFF"/>
          <w:left w:val="dotted" w:sz="4" w:space="0" w:color="FFFFFF"/>
          <w:bottom w:val="dotted" w:sz="4" w:space="31" w:color="FFFFFF"/>
          <w:right w:val="dotted" w:sz="4" w:space="0" w:color="FFFFFF"/>
        </w:pBdr>
        <w:shd w:val="clear" w:color="auto" w:fill="FFFFFF"/>
        <w:tabs>
          <w:tab w:val="left" w:pos="2856"/>
        </w:tabs>
        <w:spacing w:before="120" w:line="380" w:lineRule="exact"/>
        <w:ind w:firstLine="567"/>
        <w:jc w:val="both"/>
        <w:rPr>
          <w:rFonts w:ascii="Times New Roman" w:hAnsi="Times New Roman"/>
          <w:sz w:val="30"/>
          <w:szCs w:val="30"/>
          <w:lang w:val="pt-BR" w:eastAsia="zh-CN"/>
        </w:rPr>
      </w:pPr>
      <w:r w:rsidRPr="00873B46">
        <w:rPr>
          <w:rFonts w:ascii="Times New Roman" w:hAnsi="Times New Roman"/>
          <w:sz w:val="30"/>
          <w:szCs w:val="30"/>
          <w:lang w:val="pt-BR" w:eastAsia="zh-CN"/>
        </w:rPr>
        <w:t>- Nghị quyết số 57-NQ/TW ngày 22/12/2024 của Bộ Chính trị về đột phá phát triển khoa học, công nghệ, đổi mới sáng tạo và chuyển đổi số quốc gia</w:t>
      </w:r>
      <w:r w:rsidR="009A684B">
        <w:rPr>
          <w:rFonts w:ascii="Times New Roman" w:hAnsi="Times New Roman"/>
          <w:sz w:val="30"/>
          <w:szCs w:val="30"/>
          <w:lang w:val="pt-BR" w:eastAsia="zh-CN"/>
        </w:rPr>
        <w:t>;</w:t>
      </w:r>
    </w:p>
    <w:p w14:paraId="1BBC4627" w14:textId="41A0B043" w:rsidR="00562FEB" w:rsidRPr="00873B46" w:rsidRDefault="00562FEB" w:rsidP="002366C0">
      <w:pPr>
        <w:pBdr>
          <w:top w:val="dotted" w:sz="4" w:space="0" w:color="FFFFFF"/>
          <w:left w:val="dotted" w:sz="4" w:space="0" w:color="FFFFFF"/>
          <w:bottom w:val="dotted" w:sz="4" w:space="31" w:color="FFFFFF"/>
          <w:right w:val="dotted" w:sz="4" w:space="0" w:color="FFFFFF"/>
        </w:pBdr>
        <w:shd w:val="clear" w:color="auto" w:fill="FFFFFF"/>
        <w:tabs>
          <w:tab w:val="left" w:pos="2856"/>
        </w:tabs>
        <w:spacing w:before="120" w:line="380" w:lineRule="exact"/>
        <w:ind w:firstLine="567"/>
        <w:jc w:val="both"/>
        <w:rPr>
          <w:rFonts w:ascii="Times New Roman" w:hAnsi="Times New Roman"/>
          <w:sz w:val="30"/>
          <w:szCs w:val="30"/>
          <w:lang w:val="pt-BR" w:eastAsia="zh-CN"/>
        </w:rPr>
      </w:pPr>
      <w:r w:rsidRPr="00873B46">
        <w:rPr>
          <w:rFonts w:ascii="Times New Roman" w:hAnsi="Times New Roman"/>
          <w:sz w:val="30"/>
          <w:szCs w:val="30"/>
          <w:lang w:val="pt-BR" w:eastAsia="zh-CN"/>
        </w:rPr>
        <w:t xml:space="preserve">- Nghị quyết số 59-NQ/TW ngày 24/01/2025 của Bộ Chính trị về </w:t>
      </w:r>
      <w:r w:rsidRPr="00873B46">
        <w:rPr>
          <w:rFonts w:ascii="Times New Roman" w:hAnsi="Times New Roman"/>
          <w:sz w:val="30"/>
          <w:szCs w:val="30"/>
          <w:shd w:val="clear" w:color="auto" w:fill="FFFFFF"/>
          <w:lang w:val="pt-BR"/>
        </w:rPr>
        <w:t>Hội nhập quốc tế trong tình hình mới</w:t>
      </w:r>
      <w:r w:rsidR="009A684B">
        <w:rPr>
          <w:rFonts w:ascii="Times New Roman" w:hAnsi="Times New Roman"/>
          <w:sz w:val="30"/>
          <w:szCs w:val="30"/>
          <w:lang w:val="pt-BR" w:eastAsia="zh-CN"/>
        </w:rPr>
        <w:t>;</w:t>
      </w:r>
    </w:p>
    <w:p w14:paraId="20DC1465" w14:textId="1EAA1253" w:rsidR="00562FEB" w:rsidRPr="00873B46" w:rsidRDefault="00562FEB" w:rsidP="002366C0">
      <w:pPr>
        <w:pBdr>
          <w:top w:val="dotted" w:sz="4" w:space="0" w:color="FFFFFF"/>
          <w:left w:val="dotted" w:sz="4" w:space="0" w:color="FFFFFF"/>
          <w:bottom w:val="dotted" w:sz="4" w:space="31" w:color="FFFFFF"/>
          <w:right w:val="dotted" w:sz="4" w:space="0" w:color="FFFFFF"/>
        </w:pBdr>
        <w:shd w:val="clear" w:color="auto" w:fill="FFFFFF"/>
        <w:tabs>
          <w:tab w:val="left" w:pos="2856"/>
        </w:tabs>
        <w:spacing w:before="120" w:line="380" w:lineRule="exact"/>
        <w:ind w:firstLine="567"/>
        <w:jc w:val="both"/>
        <w:rPr>
          <w:rFonts w:ascii="Times New Roman" w:hAnsi="Times New Roman"/>
          <w:sz w:val="30"/>
          <w:szCs w:val="30"/>
          <w:lang w:val="pt-BR" w:eastAsia="zh-CN"/>
        </w:rPr>
      </w:pPr>
      <w:r w:rsidRPr="00873B46">
        <w:rPr>
          <w:rFonts w:ascii="Times New Roman" w:hAnsi="Times New Roman"/>
          <w:sz w:val="30"/>
          <w:szCs w:val="30"/>
          <w:lang w:val="pt-BR" w:eastAsia="zh-CN"/>
        </w:rPr>
        <w:t>- Nghị quyết số 66-NQ/TW ngày 30/4/2025 của Bộ Chính trị về đổi mới công tác xây dựng và thi hành phát luật đáp ứng yêu cầu phát triển đất nước trong kỷ nguyên mới</w:t>
      </w:r>
      <w:r w:rsidR="009A684B">
        <w:rPr>
          <w:rFonts w:ascii="Times New Roman" w:hAnsi="Times New Roman"/>
          <w:sz w:val="30"/>
          <w:szCs w:val="30"/>
          <w:lang w:val="pt-BR" w:eastAsia="zh-CN"/>
        </w:rPr>
        <w:t>;</w:t>
      </w:r>
    </w:p>
    <w:p w14:paraId="36073272" w14:textId="04AEC18B" w:rsidR="00562FEB" w:rsidRPr="00873B46" w:rsidRDefault="00562FEB" w:rsidP="002366C0">
      <w:pPr>
        <w:pBdr>
          <w:top w:val="dotted" w:sz="4" w:space="0" w:color="FFFFFF"/>
          <w:left w:val="dotted" w:sz="4" w:space="0" w:color="FFFFFF"/>
          <w:bottom w:val="dotted" w:sz="4" w:space="31" w:color="FFFFFF"/>
          <w:right w:val="dotted" w:sz="4" w:space="0" w:color="FFFFFF"/>
        </w:pBdr>
        <w:shd w:val="clear" w:color="auto" w:fill="FFFFFF"/>
        <w:tabs>
          <w:tab w:val="left" w:pos="2856"/>
        </w:tabs>
        <w:spacing w:before="120" w:line="380" w:lineRule="exact"/>
        <w:ind w:firstLine="567"/>
        <w:jc w:val="both"/>
        <w:rPr>
          <w:rFonts w:ascii="Times New Roman" w:hAnsi="Times New Roman"/>
          <w:sz w:val="30"/>
          <w:szCs w:val="30"/>
          <w:lang w:val="pt-BR" w:eastAsia="zh-CN"/>
        </w:rPr>
      </w:pPr>
      <w:r w:rsidRPr="00873B46">
        <w:rPr>
          <w:rFonts w:ascii="Times New Roman" w:hAnsi="Times New Roman"/>
          <w:sz w:val="30"/>
          <w:szCs w:val="30"/>
          <w:lang w:val="pt-BR" w:eastAsia="zh-CN"/>
        </w:rPr>
        <w:t>- Nghị quyết số 68-NQ/TW ngày 04/5/2025 của Bộ Chính trị về phát triển kinh tế tư nhân</w:t>
      </w:r>
      <w:r w:rsidR="009A684B">
        <w:rPr>
          <w:rFonts w:ascii="Times New Roman" w:hAnsi="Times New Roman"/>
          <w:sz w:val="30"/>
          <w:szCs w:val="30"/>
          <w:lang w:val="pt-BR" w:eastAsia="zh-CN"/>
        </w:rPr>
        <w:t>;</w:t>
      </w:r>
    </w:p>
    <w:p w14:paraId="4D270B64" w14:textId="4C73CC41" w:rsidR="00562FEB" w:rsidRPr="00873B46" w:rsidRDefault="00562FEB" w:rsidP="002366C0">
      <w:pPr>
        <w:pBdr>
          <w:top w:val="dotted" w:sz="4" w:space="0" w:color="FFFFFF"/>
          <w:left w:val="dotted" w:sz="4" w:space="0" w:color="FFFFFF"/>
          <w:bottom w:val="dotted" w:sz="4" w:space="31" w:color="FFFFFF"/>
          <w:right w:val="dotted" w:sz="4" w:space="0" w:color="FFFFFF"/>
        </w:pBdr>
        <w:shd w:val="clear" w:color="auto" w:fill="FFFFFF"/>
        <w:tabs>
          <w:tab w:val="left" w:pos="2856"/>
        </w:tabs>
        <w:spacing w:before="120" w:line="380" w:lineRule="exact"/>
        <w:ind w:firstLine="567"/>
        <w:jc w:val="both"/>
        <w:rPr>
          <w:rFonts w:ascii="Times New Roman" w:hAnsi="Times New Roman"/>
          <w:sz w:val="30"/>
          <w:szCs w:val="30"/>
          <w:lang w:val="pt-BR" w:eastAsia="zh-CN"/>
        </w:rPr>
      </w:pPr>
      <w:r w:rsidRPr="00873B46">
        <w:rPr>
          <w:rFonts w:ascii="Times New Roman" w:hAnsi="Times New Roman"/>
          <w:bCs/>
          <w:sz w:val="30"/>
          <w:szCs w:val="30"/>
          <w:shd w:val="clear" w:color="auto" w:fill="FFFFFF"/>
          <w:lang w:val="pt-BR"/>
        </w:rPr>
        <w:lastRenderedPageBreak/>
        <w:t>- Kết luận số 81-KL/TW ngày 04/6/2024 của Bộ Chính trị về tiếp tục thực hiện Nghị quyết Trung ương 7 khóa XI về chủ động ứng phó với biến đổi khí hậu, tăng cường quản lý tài nguyên và bảo vệ môi trường</w:t>
      </w:r>
      <w:r w:rsidR="009A684B">
        <w:rPr>
          <w:rFonts w:ascii="Times New Roman" w:hAnsi="Times New Roman"/>
          <w:bCs/>
          <w:sz w:val="30"/>
          <w:szCs w:val="30"/>
          <w:shd w:val="clear" w:color="auto" w:fill="FFFFFF"/>
          <w:lang w:val="pt-BR"/>
        </w:rPr>
        <w:t>;</w:t>
      </w:r>
    </w:p>
    <w:p w14:paraId="6DECDC35" w14:textId="77777777" w:rsidR="00562FEB" w:rsidRPr="00873B46" w:rsidRDefault="00562FEB" w:rsidP="002366C0">
      <w:pPr>
        <w:pBdr>
          <w:top w:val="dotted" w:sz="4" w:space="0" w:color="FFFFFF"/>
          <w:left w:val="dotted" w:sz="4" w:space="0" w:color="FFFFFF"/>
          <w:bottom w:val="dotted" w:sz="4" w:space="31" w:color="FFFFFF"/>
          <w:right w:val="dotted" w:sz="4" w:space="0" w:color="FFFFFF"/>
        </w:pBdr>
        <w:shd w:val="clear" w:color="auto" w:fill="FFFFFF"/>
        <w:tabs>
          <w:tab w:val="left" w:pos="2856"/>
        </w:tabs>
        <w:spacing w:before="120" w:line="380" w:lineRule="exact"/>
        <w:ind w:firstLine="567"/>
        <w:jc w:val="both"/>
        <w:rPr>
          <w:rFonts w:ascii="Times New Roman" w:hAnsi="Times New Roman"/>
          <w:sz w:val="30"/>
          <w:szCs w:val="30"/>
          <w:lang w:val="pt-BR"/>
        </w:rPr>
      </w:pPr>
      <w:r w:rsidRPr="00873B46">
        <w:rPr>
          <w:rFonts w:ascii="Times New Roman" w:hAnsi="Times New Roman"/>
          <w:bCs/>
          <w:sz w:val="30"/>
          <w:szCs w:val="30"/>
          <w:shd w:val="clear" w:color="auto" w:fill="FFFFFF"/>
          <w:lang w:val="pt-BR"/>
        </w:rPr>
        <w:t xml:space="preserve">- </w:t>
      </w:r>
      <w:r w:rsidRPr="00873B46">
        <w:rPr>
          <w:rFonts w:ascii="Times New Roman" w:hAnsi="Times New Roman"/>
          <w:bCs/>
          <w:sz w:val="30"/>
          <w:szCs w:val="30"/>
          <w:shd w:val="clear" w:color="auto" w:fill="FFFFFF"/>
          <w:lang w:val="vi-VN"/>
        </w:rPr>
        <w:t>Nghị quyết số 10-NQ/TW ngày 10/02/2022 của Bộ Chính trị về định hướng chiến lược địa chất, khoáng sản và công nghiệp khai khoáng đến năm 2030, tầm nhìn đến năm 2045</w:t>
      </w:r>
      <w:r w:rsidRPr="00873B46">
        <w:rPr>
          <w:rFonts w:ascii="Times New Roman" w:hAnsi="Times New Roman"/>
          <w:sz w:val="30"/>
          <w:szCs w:val="30"/>
          <w:lang w:val="pt-BR"/>
        </w:rPr>
        <w:t xml:space="preserve"> - Luật Bảo vệ môi trường 2020;</w:t>
      </w:r>
    </w:p>
    <w:p w14:paraId="32C8D823" w14:textId="77777777" w:rsidR="00562FEB" w:rsidRPr="00873B46" w:rsidRDefault="00562FEB" w:rsidP="002366C0">
      <w:pPr>
        <w:pBdr>
          <w:top w:val="dotted" w:sz="4" w:space="0" w:color="FFFFFF"/>
          <w:left w:val="dotted" w:sz="4" w:space="0" w:color="FFFFFF"/>
          <w:bottom w:val="dotted" w:sz="4" w:space="31" w:color="FFFFFF"/>
          <w:right w:val="dotted" w:sz="4" w:space="0" w:color="FFFFFF"/>
        </w:pBdr>
        <w:shd w:val="clear" w:color="auto" w:fill="FFFFFF"/>
        <w:tabs>
          <w:tab w:val="left" w:pos="2856"/>
        </w:tabs>
        <w:spacing w:before="120" w:line="380" w:lineRule="exact"/>
        <w:ind w:firstLine="567"/>
        <w:jc w:val="both"/>
        <w:rPr>
          <w:rFonts w:ascii="Times New Roman" w:hAnsi="Times New Roman"/>
          <w:sz w:val="30"/>
          <w:szCs w:val="30"/>
          <w:lang w:val="pt-BR"/>
        </w:rPr>
      </w:pPr>
      <w:r w:rsidRPr="00873B46">
        <w:rPr>
          <w:rFonts w:ascii="Times New Roman" w:hAnsi="Times New Roman"/>
          <w:sz w:val="30"/>
          <w:szCs w:val="30"/>
          <w:lang w:val="pt-BR"/>
        </w:rPr>
        <w:t>- Luật Bảo vệ môi trường 2020;</w:t>
      </w:r>
    </w:p>
    <w:p w14:paraId="5E188C5B" w14:textId="77777777" w:rsidR="00562FEB" w:rsidRPr="00873B46" w:rsidRDefault="00562FEB" w:rsidP="002366C0">
      <w:pPr>
        <w:pBdr>
          <w:top w:val="dotted" w:sz="4" w:space="0" w:color="FFFFFF"/>
          <w:left w:val="dotted" w:sz="4" w:space="0" w:color="FFFFFF"/>
          <w:bottom w:val="dotted" w:sz="4" w:space="31" w:color="FFFFFF"/>
          <w:right w:val="dotted" w:sz="4" w:space="0" w:color="FFFFFF"/>
        </w:pBdr>
        <w:shd w:val="clear" w:color="auto" w:fill="FFFFFF"/>
        <w:tabs>
          <w:tab w:val="left" w:pos="2856"/>
        </w:tabs>
        <w:spacing w:before="120" w:line="380" w:lineRule="exact"/>
        <w:ind w:firstLine="567"/>
        <w:jc w:val="both"/>
        <w:rPr>
          <w:rFonts w:ascii="Times New Roman" w:hAnsi="Times New Roman"/>
          <w:sz w:val="30"/>
          <w:szCs w:val="30"/>
          <w:lang w:val="pt-BR"/>
        </w:rPr>
      </w:pPr>
      <w:r w:rsidRPr="00873B46">
        <w:rPr>
          <w:rFonts w:ascii="Times New Roman" w:hAnsi="Times New Roman"/>
          <w:sz w:val="30"/>
          <w:szCs w:val="30"/>
          <w:lang w:val="pt-BR"/>
        </w:rPr>
        <w:t>- Luật Địa chất và Khoáng sản 2024;</w:t>
      </w:r>
    </w:p>
    <w:p w14:paraId="6ECD707F" w14:textId="77777777" w:rsidR="00562FEB" w:rsidRPr="00873B46" w:rsidRDefault="00562FEB" w:rsidP="002366C0">
      <w:pPr>
        <w:pBdr>
          <w:top w:val="dotted" w:sz="4" w:space="0" w:color="FFFFFF"/>
          <w:left w:val="dotted" w:sz="4" w:space="0" w:color="FFFFFF"/>
          <w:bottom w:val="dotted" w:sz="4" w:space="31" w:color="FFFFFF"/>
          <w:right w:val="dotted" w:sz="4" w:space="0" w:color="FFFFFF"/>
        </w:pBdr>
        <w:shd w:val="clear" w:color="auto" w:fill="FFFFFF"/>
        <w:tabs>
          <w:tab w:val="left" w:pos="2856"/>
        </w:tabs>
        <w:spacing w:before="120" w:line="380" w:lineRule="exact"/>
        <w:ind w:firstLine="567"/>
        <w:jc w:val="both"/>
        <w:rPr>
          <w:rFonts w:ascii="Times New Roman" w:hAnsi="Times New Roman"/>
          <w:sz w:val="30"/>
          <w:szCs w:val="30"/>
          <w:lang w:val="pt-BR"/>
        </w:rPr>
      </w:pPr>
      <w:r w:rsidRPr="00873B46">
        <w:rPr>
          <w:rFonts w:ascii="Times New Roman" w:hAnsi="Times New Roman"/>
          <w:sz w:val="30"/>
          <w:szCs w:val="30"/>
          <w:lang w:val="pt-BR"/>
        </w:rPr>
        <w:t>- Luật Đất đai 2024;</w:t>
      </w:r>
    </w:p>
    <w:p w14:paraId="5A61B87D" w14:textId="77777777" w:rsidR="00562FEB" w:rsidRPr="00873B46" w:rsidRDefault="00562FEB" w:rsidP="002366C0">
      <w:pPr>
        <w:pBdr>
          <w:top w:val="dotted" w:sz="4" w:space="0" w:color="FFFFFF"/>
          <w:left w:val="dotted" w:sz="4" w:space="0" w:color="FFFFFF"/>
          <w:bottom w:val="dotted" w:sz="4" w:space="31" w:color="FFFFFF"/>
          <w:right w:val="dotted" w:sz="4" w:space="0" w:color="FFFFFF"/>
        </w:pBdr>
        <w:shd w:val="clear" w:color="auto" w:fill="FFFFFF"/>
        <w:tabs>
          <w:tab w:val="left" w:pos="2856"/>
        </w:tabs>
        <w:spacing w:before="120" w:line="380" w:lineRule="exact"/>
        <w:ind w:firstLine="567"/>
        <w:jc w:val="both"/>
        <w:rPr>
          <w:rFonts w:ascii="Times New Roman" w:hAnsi="Times New Roman"/>
          <w:sz w:val="30"/>
          <w:szCs w:val="30"/>
          <w:lang w:val="pt-BR"/>
        </w:rPr>
      </w:pPr>
      <w:r w:rsidRPr="00873B46">
        <w:rPr>
          <w:rFonts w:ascii="Times New Roman" w:hAnsi="Times New Roman"/>
          <w:sz w:val="30"/>
          <w:szCs w:val="30"/>
          <w:lang w:val="pt-BR"/>
        </w:rPr>
        <w:t>- Luật Tài nguyên nước 2023;</w:t>
      </w:r>
    </w:p>
    <w:p w14:paraId="71EF7317" w14:textId="3CA45A00" w:rsidR="00562FEB" w:rsidRPr="00873B46" w:rsidRDefault="00562FEB" w:rsidP="002366C0">
      <w:pPr>
        <w:pBdr>
          <w:top w:val="dotted" w:sz="4" w:space="0" w:color="FFFFFF"/>
          <w:left w:val="dotted" w:sz="4" w:space="0" w:color="FFFFFF"/>
          <w:bottom w:val="dotted" w:sz="4" w:space="31" w:color="FFFFFF"/>
          <w:right w:val="dotted" w:sz="4" w:space="0" w:color="FFFFFF"/>
        </w:pBdr>
        <w:shd w:val="clear" w:color="auto" w:fill="FFFFFF"/>
        <w:tabs>
          <w:tab w:val="left" w:pos="2856"/>
        </w:tabs>
        <w:spacing w:before="120" w:line="380" w:lineRule="exact"/>
        <w:ind w:firstLine="567"/>
        <w:jc w:val="both"/>
        <w:rPr>
          <w:rFonts w:ascii="Times New Roman" w:hAnsi="Times New Roman"/>
          <w:spacing w:val="4"/>
          <w:sz w:val="30"/>
          <w:szCs w:val="30"/>
          <w:lang w:val="pt-BR"/>
        </w:rPr>
      </w:pPr>
      <w:r w:rsidRPr="00873B46">
        <w:rPr>
          <w:rFonts w:ascii="Times New Roman" w:hAnsi="Times New Roman"/>
          <w:spacing w:val="4"/>
          <w:sz w:val="30"/>
          <w:szCs w:val="30"/>
          <w:lang w:val="pt-BR"/>
        </w:rPr>
        <w:t>- Quy</w:t>
      </w:r>
      <w:r w:rsidRPr="00873B46">
        <w:rPr>
          <w:rFonts w:ascii="Times New Roman" w:hAnsi="Times New Roman"/>
          <w:spacing w:val="4"/>
          <w:sz w:val="30"/>
          <w:szCs w:val="30"/>
          <w:lang w:val="vi-VN"/>
        </w:rPr>
        <w:t xml:space="preserve">ết định số 334/QĐ-TTg ngày 01/4/2023 của Thủ tướng Chính phủ phê duyệt </w:t>
      </w:r>
      <w:r w:rsidRPr="00873B46">
        <w:rPr>
          <w:rFonts w:ascii="Times New Roman" w:hAnsi="Times New Roman"/>
          <w:spacing w:val="4"/>
          <w:sz w:val="30"/>
          <w:szCs w:val="30"/>
          <w:lang w:val="pt-BR"/>
        </w:rPr>
        <w:t>Chiến lược địa chất, khoáng sản và công nghiệp khai khoáng đến năm 2030, tầm nhìn đến năm 2045;</w:t>
      </w:r>
    </w:p>
    <w:p w14:paraId="0A1F37D7" w14:textId="081D88C5" w:rsidR="00562FEB" w:rsidRPr="00873B46" w:rsidRDefault="00562FEB" w:rsidP="002366C0">
      <w:pPr>
        <w:pBdr>
          <w:top w:val="dotted" w:sz="4" w:space="0" w:color="FFFFFF"/>
          <w:left w:val="dotted" w:sz="4" w:space="0" w:color="FFFFFF"/>
          <w:bottom w:val="dotted" w:sz="4" w:space="31" w:color="FFFFFF"/>
          <w:right w:val="dotted" w:sz="4" w:space="0" w:color="FFFFFF"/>
        </w:pBdr>
        <w:shd w:val="clear" w:color="auto" w:fill="FFFFFF"/>
        <w:tabs>
          <w:tab w:val="left" w:pos="2856"/>
        </w:tabs>
        <w:spacing w:before="120" w:line="380" w:lineRule="exact"/>
        <w:ind w:firstLine="567"/>
        <w:jc w:val="both"/>
        <w:rPr>
          <w:rFonts w:ascii="Times New Roman" w:hAnsi="Times New Roman"/>
          <w:spacing w:val="-2"/>
          <w:sz w:val="30"/>
          <w:szCs w:val="30"/>
          <w:lang w:val="pt-BR"/>
        </w:rPr>
      </w:pPr>
      <w:r w:rsidRPr="00873B46">
        <w:rPr>
          <w:rFonts w:ascii="Times New Roman" w:hAnsi="Times New Roman"/>
          <w:spacing w:val="-2"/>
          <w:sz w:val="30"/>
          <w:szCs w:val="30"/>
          <w:lang w:val="pt-BR"/>
        </w:rPr>
        <w:t>- Quyết định số 450/QĐ-TTg ngày 13/4/2022 của Thủ tướng Chính phủ phê duyệt chiến lược bảo vệ môi trường quốc gia đến năm 2030, tầm nhìn đến năm 2050.</w:t>
      </w:r>
    </w:p>
    <w:p w14:paraId="6AADD798" w14:textId="5BC43105" w:rsidR="00562FEB" w:rsidRPr="00873B46" w:rsidRDefault="00562FEB" w:rsidP="002366C0">
      <w:pPr>
        <w:pBdr>
          <w:top w:val="dotted" w:sz="4" w:space="0" w:color="FFFFFF"/>
          <w:left w:val="dotted" w:sz="4" w:space="0" w:color="FFFFFF"/>
          <w:bottom w:val="dotted" w:sz="4" w:space="31" w:color="FFFFFF"/>
          <w:right w:val="dotted" w:sz="4" w:space="0" w:color="FFFFFF"/>
        </w:pBdr>
        <w:shd w:val="clear" w:color="auto" w:fill="FFFFFF"/>
        <w:tabs>
          <w:tab w:val="left" w:pos="2856"/>
        </w:tabs>
        <w:spacing w:before="120" w:line="380" w:lineRule="exact"/>
        <w:ind w:firstLine="567"/>
        <w:jc w:val="both"/>
        <w:rPr>
          <w:rFonts w:ascii="Times New Roman" w:hAnsi="Times New Roman"/>
          <w:sz w:val="30"/>
          <w:szCs w:val="30"/>
          <w:lang w:val="pt-BR"/>
        </w:rPr>
      </w:pPr>
      <w:r w:rsidRPr="00873B46">
        <w:rPr>
          <w:rFonts w:ascii="Times New Roman" w:hAnsi="Times New Roman"/>
          <w:sz w:val="30"/>
          <w:szCs w:val="30"/>
          <w:lang w:val="pt-BR"/>
        </w:rPr>
        <w:t xml:space="preserve">- </w:t>
      </w:r>
      <w:r w:rsidRPr="00873B46">
        <w:rPr>
          <w:rFonts w:ascii="Times New Roman" w:hAnsi="Times New Roman"/>
          <w:sz w:val="30"/>
          <w:szCs w:val="30"/>
          <w:lang w:val="vi-VN"/>
        </w:rPr>
        <w:t>Nghị quyết</w:t>
      </w:r>
      <w:r w:rsidRPr="00873B46">
        <w:rPr>
          <w:rFonts w:ascii="Times New Roman" w:hAnsi="Times New Roman"/>
          <w:sz w:val="30"/>
          <w:szCs w:val="30"/>
          <w:lang w:val="pt-BR"/>
        </w:rPr>
        <w:t xml:space="preserve"> số </w:t>
      </w:r>
      <w:r w:rsidR="0075035D" w:rsidRPr="00873B46">
        <w:rPr>
          <w:rFonts w:ascii="Times New Roman" w:hAnsi="Times New Roman"/>
          <w:sz w:val="30"/>
          <w:szCs w:val="30"/>
          <w:lang w:val="pt-BR"/>
        </w:rPr>
        <w:t>28-</w:t>
      </w:r>
      <w:r w:rsidRPr="00873B46">
        <w:rPr>
          <w:rFonts w:ascii="Times New Roman" w:hAnsi="Times New Roman"/>
          <w:sz w:val="30"/>
          <w:szCs w:val="30"/>
          <w:lang w:val="pt-BR"/>
        </w:rPr>
        <w:t>NQ/ĐH ngày</w:t>
      </w:r>
      <w:r w:rsidR="0075035D" w:rsidRPr="00873B46">
        <w:rPr>
          <w:rFonts w:ascii="Times New Roman" w:hAnsi="Times New Roman"/>
          <w:sz w:val="30"/>
          <w:szCs w:val="30"/>
          <w:lang w:val="pt-BR"/>
        </w:rPr>
        <w:t xml:space="preserve"> 30</w:t>
      </w:r>
      <w:r w:rsidR="00842C7F" w:rsidRPr="00873B46">
        <w:rPr>
          <w:rFonts w:ascii="Times New Roman" w:hAnsi="Times New Roman"/>
          <w:sz w:val="30"/>
          <w:szCs w:val="30"/>
          <w:lang w:val="pt-BR"/>
        </w:rPr>
        <w:t>/</w:t>
      </w:r>
      <w:r w:rsidR="0075035D" w:rsidRPr="00873B46">
        <w:rPr>
          <w:rFonts w:ascii="Times New Roman" w:hAnsi="Times New Roman"/>
          <w:sz w:val="30"/>
          <w:szCs w:val="30"/>
          <w:lang w:val="pt-BR"/>
        </w:rPr>
        <w:t>9</w:t>
      </w:r>
      <w:r w:rsidR="00842C7F" w:rsidRPr="00873B46">
        <w:rPr>
          <w:rFonts w:ascii="Times New Roman" w:hAnsi="Times New Roman"/>
          <w:sz w:val="30"/>
          <w:szCs w:val="30"/>
          <w:lang w:val="pt-BR"/>
        </w:rPr>
        <w:t>/2025</w:t>
      </w:r>
      <w:r w:rsidRPr="00873B46">
        <w:rPr>
          <w:rFonts w:ascii="Times New Roman" w:hAnsi="Times New Roman"/>
          <w:sz w:val="30"/>
          <w:szCs w:val="30"/>
          <w:lang w:val="pt-BR"/>
        </w:rPr>
        <w:t xml:space="preserve"> của Đại hội đại biểu Đảng bộ tỉnh Lào Cai lần thứ I, nhiệm kỳ 2025-2030</w:t>
      </w:r>
      <w:r w:rsidR="009A684B">
        <w:rPr>
          <w:rFonts w:ascii="Times New Roman" w:hAnsi="Times New Roman"/>
          <w:sz w:val="30"/>
          <w:szCs w:val="30"/>
          <w:lang w:val="pt-BR"/>
        </w:rPr>
        <w:t>;</w:t>
      </w:r>
    </w:p>
    <w:p w14:paraId="766E428E" w14:textId="69AD7990" w:rsidR="008665BA" w:rsidRPr="00873B46" w:rsidRDefault="00562FEB" w:rsidP="002366C0">
      <w:pPr>
        <w:pBdr>
          <w:top w:val="dotted" w:sz="4" w:space="0" w:color="FFFFFF"/>
          <w:left w:val="dotted" w:sz="4" w:space="0" w:color="FFFFFF"/>
          <w:bottom w:val="dotted" w:sz="4" w:space="31" w:color="FFFFFF"/>
          <w:right w:val="dotted" w:sz="4" w:space="0" w:color="FFFFFF"/>
        </w:pBdr>
        <w:shd w:val="clear" w:color="auto" w:fill="FFFFFF"/>
        <w:tabs>
          <w:tab w:val="left" w:pos="2856"/>
        </w:tabs>
        <w:spacing w:before="120" w:line="380" w:lineRule="exact"/>
        <w:ind w:firstLine="567"/>
        <w:jc w:val="both"/>
        <w:rPr>
          <w:rFonts w:ascii="Times New Roman" w:hAnsi="Times New Roman"/>
          <w:sz w:val="30"/>
          <w:szCs w:val="30"/>
          <w:lang w:val="pt-BR"/>
        </w:rPr>
      </w:pPr>
      <w:r w:rsidRPr="00873B46">
        <w:rPr>
          <w:rFonts w:ascii="Times New Roman" w:hAnsi="Times New Roman"/>
          <w:sz w:val="30"/>
          <w:szCs w:val="30"/>
          <w:lang w:val="pt-BR"/>
        </w:rPr>
        <w:t>- Chương trình hành động số</w:t>
      </w:r>
      <w:r w:rsidR="00716631" w:rsidRPr="00873B46">
        <w:rPr>
          <w:rFonts w:ascii="Times New Roman" w:hAnsi="Times New Roman"/>
          <w:sz w:val="30"/>
          <w:szCs w:val="30"/>
          <w:lang w:val="pt-BR"/>
        </w:rPr>
        <w:t xml:space="preserve"> 13-CTr/TU ngày 31/10/2025 </w:t>
      </w:r>
      <w:r w:rsidRPr="00873B46">
        <w:rPr>
          <w:rFonts w:ascii="Times New Roman" w:hAnsi="Times New Roman"/>
          <w:sz w:val="30"/>
          <w:szCs w:val="30"/>
          <w:lang w:val="pt-BR"/>
        </w:rPr>
        <w:t xml:space="preserve">của Ban Chấp hành Đảng bộ tỉnh </w:t>
      </w:r>
      <w:r w:rsidR="00716631" w:rsidRPr="00873B46">
        <w:rPr>
          <w:rFonts w:ascii="Times New Roman" w:hAnsi="Times New Roman"/>
          <w:sz w:val="30"/>
          <w:szCs w:val="30"/>
          <w:lang w:val="pt-BR"/>
        </w:rPr>
        <w:t xml:space="preserve">Lào Cai </w:t>
      </w:r>
      <w:r w:rsidRPr="00873B46">
        <w:rPr>
          <w:rFonts w:ascii="Times New Roman" w:hAnsi="Times New Roman"/>
          <w:sz w:val="30"/>
          <w:szCs w:val="30"/>
          <w:lang w:val="pt-BR"/>
        </w:rPr>
        <w:t>thực hiện Nghị quyết Đại hội Đảng bộ tỉnh Lào Cai lần thứ nhất, nhiệm kỳ 2025-2030</w:t>
      </w:r>
      <w:r w:rsidR="009A684B">
        <w:rPr>
          <w:rFonts w:ascii="Times New Roman" w:hAnsi="Times New Roman"/>
          <w:sz w:val="30"/>
          <w:szCs w:val="30"/>
          <w:lang w:val="pt-BR"/>
        </w:rPr>
        <w:t>;</w:t>
      </w:r>
    </w:p>
    <w:p w14:paraId="71F6D455" w14:textId="2C41E155" w:rsidR="008665BA" w:rsidRPr="009A684B" w:rsidRDefault="008665BA" w:rsidP="002366C0">
      <w:pPr>
        <w:pBdr>
          <w:top w:val="dotted" w:sz="4" w:space="0" w:color="FFFFFF"/>
          <w:left w:val="dotted" w:sz="4" w:space="0" w:color="FFFFFF"/>
          <w:bottom w:val="dotted" w:sz="4" w:space="31" w:color="FFFFFF"/>
          <w:right w:val="dotted" w:sz="4" w:space="0" w:color="FFFFFF"/>
        </w:pBdr>
        <w:shd w:val="clear" w:color="auto" w:fill="FFFFFF"/>
        <w:tabs>
          <w:tab w:val="left" w:pos="2856"/>
        </w:tabs>
        <w:spacing w:before="120" w:line="380" w:lineRule="exact"/>
        <w:ind w:firstLine="567"/>
        <w:jc w:val="both"/>
        <w:rPr>
          <w:rFonts w:ascii="Times New Roman" w:hAnsi="Times New Roman"/>
          <w:spacing w:val="6"/>
          <w:sz w:val="30"/>
          <w:szCs w:val="30"/>
          <w:lang w:val="pt-BR"/>
        </w:rPr>
      </w:pPr>
      <w:r w:rsidRPr="009A684B">
        <w:rPr>
          <w:rFonts w:ascii="Times New Roman" w:hAnsi="Times New Roman"/>
          <w:spacing w:val="6"/>
          <w:sz w:val="30"/>
          <w:szCs w:val="30"/>
          <w:lang w:val="pt-BR"/>
        </w:rPr>
        <w:t>- Các văn kiện trình Đại hội Đảng bộ tỉnh Lào Cai lần thứ I nhiệm kỳ 2025-2030.</w:t>
      </w:r>
    </w:p>
    <w:p w14:paraId="07593485" w14:textId="567EE4E3" w:rsidR="00562FEB" w:rsidRPr="00873B46" w:rsidRDefault="00562FEB" w:rsidP="002366C0">
      <w:pPr>
        <w:pBdr>
          <w:bottom w:val="none" w:sz="0" w:space="16" w:color="000000"/>
        </w:pBdr>
        <w:tabs>
          <w:tab w:val="num" w:pos="720"/>
        </w:tabs>
        <w:spacing w:before="120" w:line="380" w:lineRule="exact"/>
        <w:ind w:firstLine="567"/>
        <w:jc w:val="center"/>
        <w:rPr>
          <w:rFonts w:ascii="Times New Roman" w:hAnsi="Times New Roman"/>
          <w:b/>
          <w:sz w:val="30"/>
          <w:szCs w:val="30"/>
          <w:lang w:val="pt-BR"/>
        </w:rPr>
      </w:pPr>
      <w:r w:rsidRPr="00873B46">
        <w:rPr>
          <w:rFonts w:ascii="Times New Roman" w:hAnsi="Times New Roman"/>
          <w:b/>
          <w:sz w:val="30"/>
          <w:szCs w:val="30"/>
          <w:lang w:val="pt-BR"/>
        </w:rPr>
        <w:t>Phần thứ nhất</w:t>
      </w:r>
    </w:p>
    <w:p w14:paraId="5E444B13" w14:textId="0D7FD46F" w:rsidR="00562FEB" w:rsidRPr="00873B46" w:rsidRDefault="00562FEB" w:rsidP="002366C0">
      <w:pPr>
        <w:pBdr>
          <w:bottom w:val="none" w:sz="0" w:space="16" w:color="000000"/>
        </w:pBdr>
        <w:tabs>
          <w:tab w:val="num" w:pos="720"/>
        </w:tabs>
        <w:spacing w:before="120" w:line="380" w:lineRule="exact"/>
        <w:ind w:firstLine="567"/>
        <w:jc w:val="center"/>
        <w:rPr>
          <w:rFonts w:ascii="Times New Roman" w:hAnsi="Times New Roman"/>
          <w:b/>
          <w:sz w:val="30"/>
          <w:szCs w:val="30"/>
          <w:lang w:val="pt-BR"/>
        </w:rPr>
      </w:pPr>
      <w:r w:rsidRPr="00873B46">
        <w:rPr>
          <w:rFonts w:ascii="Times New Roman" w:hAnsi="Times New Roman"/>
          <w:b/>
          <w:sz w:val="30"/>
          <w:szCs w:val="30"/>
          <w:lang w:val="pt-BR"/>
        </w:rPr>
        <w:t>THỰC TRẠNG CÔNG TÁC QUẢN LÝ ĐẤT ĐAI, NƯỚC, KHOÁNG SẢN VÀ BẢO VỆ MÔI TRƯỜNG GIAI ĐOẠN 2021-2025</w:t>
      </w:r>
    </w:p>
    <w:p w14:paraId="5F20DAC8" w14:textId="3C851CA8" w:rsidR="00562FEB" w:rsidRPr="00873B46" w:rsidRDefault="00562FEB" w:rsidP="002366C0">
      <w:pPr>
        <w:pBdr>
          <w:top w:val="dotted" w:sz="4" w:space="0" w:color="FFFFFF"/>
          <w:left w:val="dotted" w:sz="4" w:space="0" w:color="FFFFFF"/>
          <w:bottom w:val="dotted" w:sz="4" w:space="31" w:color="FFFFFF"/>
          <w:right w:val="dotted" w:sz="4" w:space="0" w:color="FFFFFF"/>
        </w:pBdr>
        <w:shd w:val="clear" w:color="auto" w:fill="FFFFFF"/>
        <w:tabs>
          <w:tab w:val="left" w:pos="2856"/>
        </w:tabs>
        <w:spacing w:before="120" w:line="380" w:lineRule="exact"/>
        <w:ind w:firstLine="567"/>
        <w:jc w:val="both"/>
        <w:rPr>
          <w:rFonts w:ascii="Times New Roman" w:hAnsi="Times New Roman"/>
          <w:b/>
          <w:sz w:val="30"/>
          <w:szCs w:val="30"/>
          <w:lang w:val="pt-BR"/>
        </w:rPr>
      </w:pPr>
      <w:r w:rsidRPr="00873B46">
        <w:rPr>
          <w:rFonts w:ascii="Times New Roman" w:hAnsi="Times New Roman"/>
          <w:b/>
          <w:sz w:val="30"/>
          <w:szCs w:val="30"/>
          <w:lang w:val="pt-BR"/>
        </w:rPr>
        <w:t>I</w:t>
      </w:r>
      <w:r w:rsidR="00B324B9" w:rsidRPr="00873B46">
        <w:rPr>
          <w:rFonts w:ascii="Times New Roman" w:hAnsi="Times New Roman"/>
          <w:b/>
          <w:sz w:val="30"/>
          <w:szCs w:val="30"/>
          <w:lang w:val="pt-BR"/>
        </w:rPr>
        <w:t>.</w:t>
      </w:r>
      <w:r w:rsidR="00D2073E" w:rsidRPr="00873B46">
        <w:rPr>
          <w:rFonts w:ascii="Times New Roman" w:hAnsi="Times New Roman"/>
          <w:b/>
          <w:sz w:val="30"/>
          <w:szCs w:val="30"/>
          <w:lang w:val="pt-BR"/>
        </w:rPr>
        <w:t xml:space="preserve"> </w:t>
      </w:r>
      <w:r w:rsidRPr="00873B46">
        <w:rPr>
          <w:rFonts w:ascii="Times New Roman" w:hAnsi="Times New Roman"/>
          <w:b/>
          <w:sz w:val="30"/>
          <w:szCs w:val="30"/>
          <w:lang w:val="pt-BR"/>
        </w:rPr>
        <w:t>KẾT QUẢ ĐẠT ĐƯỢC</w:t>
      </w:r>
    </w:p>
    <w:p w14:paraId="28D102C8" w14:textId="6EC39333" w:rsidR="002371DD" w:rsidRPr="00873B46" w:rsidRDefault="00562FEB" w:rsidP="002366C0">
      <w:pPr>
        <w:pBdr>
          <w:top w:val="dotted" w:sz="4" w:space="0" w:color="FFFFFF"/>
          <w:left w:val="dotted" w:sz="4" w:space="0" w:color="FFFFFF"/>
          <w:bottom w:val="dotted" w:sz="4" w:space="31" w:color="FFFFFF"/>
          <w:right w:val="dotted" w:sz="4" w:space="0" w:color="FFFFFF"/>
        </w:pBdr>
        <w:shd w:val="clear" w:color="auto" w:fill="FFFFFF"/>
        <w:tabs>
          <w:tab w:val="left" w:pos="2856"/>
        </w:tabs>
        <w:spacing w:before="120" w:line="360" w:lineRule="exact"/>
        <w:ind w:firstLine="567"/>
        <w:jc w:val="both"/>
        <w:rPr>
          <w:rFonts w:ascii="Times New Roman" w:hAnsi="Times New Roman"/>
          <w:b/>
          <w:iCs/>
          <w:sz w:val="30"/>
          <w:szCs w:val="30"/>
          <w:lang w:val="vi-VN"/>
        </w:rPr>
      </w:pPr>
      <w:r w:rsidRPr="00873B46">
        <w:rPr>
          <w:rFonts w:ascii="Times New Roman" w:hAnsi="Times New Roman"/>
          <w:b/>
          <w:iCs/>
          <w:sz w:val="30"/>
          <w:szCs w:val="30"/>
          <w:lang w:val="pt-BR"/>
        </w:rPr>
        <w:t>1.</w:t>
      </w:r>
      <w:r w:rsidR="00B263F1" w:rsidRPr="00873B46">
        <w:rPr>
          <w:rFonts w:ascii="Times New Roman" w:hAnsi="Times New Roman"/>
          <w:b/>
          <w:iCs/>
          <w:sz w:val="30"/>
          <w:szCs w:val="30"/>
          <w:lang w:val="vi-VN"/>
        </w:rPr>
        <w:t xml:space="preserve"> </w:t>
      </w:r>
      <w:r w:rsidR="00277070" w:rsidRPr="00873B46">
        <w:rPr>
          <w:rFonts w:ascii="Times New Roman" w:hAnsi="Times New Roman"/>
          <w:b/>
          <w:iCs/>
          <w:sz w:val="30"/>
          <w:szCs w:val="30"/>
          <w:lang w:val="vi-VN"/>
        </w:rPr>
        <w:t>Q</w:t>
      </w:r>
      <w:r w:rsidR="00B263F1" w:rsidRPr="00873B46">
        <w:rPr>
          <w:rFonts w:ascii="Times New Roman" w:hAnsi="Times New Roman"/>
          <w:b/>
          <w:iCs/>
          <w:sz w:val="30"/>
          <w:szCs w:val="30"/>
          <w:lang w:val="vi-VN"/>
        </w:rPr>
        <w:t>uản lý</w:t>
      </w:r>
      <w:r w:rsidR="00277070" w:rsidRPr="00873B46">
        <w:rPr>
          <w:rFonts w:ascii="Times New Roman" w:hAnsi="Times New Roman"/>
          <w:b/>
          <w:iCs/>
          <w:sz w:val="30"/>
          <w:szCs w:val="30"/>
          <w:lang w:val="vi-VN"/>
        </w:rPr>
        <w:t xml:space="preserve">, khai thác </w:t>
      </w:r>
      <w:r w:rsidR="00B263F1" w:rsidRPr="00873B46">
        <w:rPr>
          <w:rFonts w:ascii="Times New Roman" w:hAnsi="Times New Roman"/>
          <w:b/>
          <w:iCs/>
          <w:sz w:val="30"/>
          <w:szCs w:val="30"/>
          <w:lang w:val="vi-VN"/>
        </w:rPr>
        <w:t>tài nguyên đất đai</w:t>
      </w:r>
    </w:p>
    <w:p w14:paraId="6EF11AC9" w14:textId="044DEEDA" w:rsidR="007F418C" w:rsidRPr="00873B46" w:rsidRDefault="00731512" w:rsidP="002366C0">
      <w:pPr>
        <w:pBdr>
          <w:top w:val="dotted" w:sz="4" w:space="0" w:color="FFFFFF"/>
          <w:left w:val="dotted" w:sz="4" w:space="0" w:color="FFFFFF"/>
          <w:bottom w:val="dotted" w:sz="4" w:space="31" w:color="FFFFFF"/>
          <w:right w:val="dotted" w:sz="4" w:space="0" w:color="FFFFFF"/>
        </w:pBdr>
        <w:shd w:val="clear" w:color="auto" w:fill="FFFFFF"/>
        <w:tabs>
          <w:tab w:val="left" w:pos="2856"/>
        </w:tabs>
        <w:spacing w:before="120" w:line="360" w:lineRule="exact"/>
        <w:ind w:firstLine="567"/>
        <w:jc w:val="both"/>
        <w:rPr>
          <w:rFonts w:ascii="Times New Roman" w:hAnsi="Times New Roman"/>
          <w:sz w:val="30"/>
          <w:szCs w:val="30"/>
          <w:lang w:val="vi-VN" w:eastAsia="vi-VN"/>
        </w:rPr>
      </w:pPr>
      <w:r w:rsidRPr="00873B46">
        <w:rPr>
          <w:rFonts w:ascii="Times New Roman" w:hAnsi="Times New Roman"/>
          <w:sz w:val="30"/>
          <w:szCs w:val="30"/>
          <w:lang w:val="pl-PL"/>
        </w:rPr>
        <w:t>Công tác quản lý đất đai ngày càng đảm bảo chặt chẽ, phát huy hiệu quả sử dụng đất</w:t>
      </w:r>
      <w:r w:rsidR="00244A85" w:rsidRPr="00873B46">
        <w:rPr>
          <w:rFonts w:ascii="Times New Roman" w:hAnsi="Times New Roman"/>
          <w:sz w:val="30"/>
          <w:szCs w:val="30"/>
          <w:lang w:val="pl-PL"/>
        </w:rPr>
        <w:t>,</w:t>
      </w:r>
      <w:r w:rsidRPr="00873B46">
        <w:rPr>
          <w:rFonts w:ascii="Times New Roman" w:hAnsi="Times New Roman"/>
          <w:sz w:val="30"/>
          <w:szCs w:val="30"/>
          <w:lang w:val="pl-PL"/>
        </w:rPr>
        <w:t xml:space="preserve"> đưa đất đai trở thành nguồn lực quan trọng trong phát triển kinh </w:t>
      </w:r>
      <w:r w:rsidRPr="009A684B">
        <w:rPr>
          <w:rFonts w:ascii="Times New Roman" w:hAnsi="Times New Roman"/>
          <w:spacing w:val="-4"/>
          <w:sz w:val="30"/>
          <w:szCs w:val="30"/>
          <w:lang w:val="pl-PL"/>
        </w:rPr>
        <w:t>tế - xã hội đóng góp vào thu ngân sách trên địa bàn tỉnh đạt trên 19.000 tỷ đồng;</w:t>
      </w:r>
      <w:r w:rsidRPr="00873B46">
        <w:rPr>
          <w:rFonts w:ascii="Times New Roman" w:hAnsi="Times New Roman"/>
          <w:sz w:val="30"/>
          <w:szCs w:val="30"/>
          <w:lang w:val="pl-PL"/>
        </w:rPr>
        <w:t xml:space="preserve"> </w:t>
      </w:r>
      <w:r w:rsidR="00B419BD" w:rsidRPr="00873B46">
        <w:rPr>
          <w:rFonts w:ascii="Times New Roman" w:hAnsi="Times New Roman"/>
          <w:sz w:val="30"/>
          <w:szCs w:val="30"/>
          <w:lang w:val="pl-PL"/>
        </w:rPr>
        <w:lastRenderedPageBreak/>
        <w:t>công tác lập và triển khai quy hoạch, kế hoạch sử dụng đất đảm bảo cho công tác quản lý và phát huy tốt nguồn lực từ đất đai</w:t>
      </w:r>
      <w:r w:rsidRPr="00873B46">
        <w:rPr>
          <w:rFonts w:ascii="Times New Roman" w:hAnsi="Times New Roman"/>
          <w:sz w:val="30"/>
          <w:szCs w:val="30"/>
          <w:lang w:val="pl-PL"/>
        </w:rPr>
        <w:t>; thủ tục hành chính về đất đai được đơn giản hoá, cắt giảm 20% thời gian giải quyết thủ tục hành chính trong lĩnh vực đất đai</w:t>
      </w:r>
      <w:r w:rsidR="00425D78" w:rsidRPr="00873B46">
        <w:rPr>
          <w:rFonts w:ascii="Times New Roman" w:hAnsi="Times New Roman"/>
          <w:sz w:val="30"/>
          <w:szCs w:val="30"/>
          <w:lang w:val="pl-PL"/>
        </w:rPr>
        <w:t>;</w:t>
      </w:r>
      <w:r w:rsidRPr="00873B46">
        <w:rPr>
          <w:rFonts w:ascii="Times New Roman" w:hAnsi="Times New Roman"/>
          <w:sz w:val="30"/>
          <w:szCs w:val="30"/>
          <w:lang w:val="pl-PL"/>
        </w:rPr>
        <w:t xml:space="preserve"> đến nay đã cấp trên 28.200 giấy chứng nhận quyền sử dụng đất cho tổ chức, cá nhân và giao đất, cho thuê đấ</w:t>
      </w:r>
      <w:r w:rsidR="0033112D" w:rsidRPr="00873B46">
        <w:rPr>
          <w:rFonts w:ascii="Times New Roman" w:hAnsi="Times New Roman"/>
          <w:sz w:val="30"/>
          <w:szCs w:val="30"/>
          <w:lang w:val="pl-PL"/>
        </w:rPr>
        <w:t xml:space="preserve">t là 686 tổ chức với diện tích </w:t>
      </w:r>
      <w:r w:rsidRPr="00873B46">
        <w:rPr>
          <w:rFonts w:ascii="Times New Roman" w:hAnsi="Times New Roman"/>
          <w:sz w:val="30"/>
          <w:szCs w:val="30"/>
          <w:lang w:val="pl-PL"/>
        </w:rPr>
        <w:t xml:space="preserve">6.807,1ha; hàng năm bảng giá đất được điều chỉnh, bổ sung kịp thời đảm bảo phù hợp với giá đất thị trường phục vụ công tác thu ngân sách; xây dựng hệ thống cơ sở dữ liệu đất đai cho trên 5 triệu thửa đất và vận hành đồng bộ, kết </w:t>
      </w:r>
      <w:r w:rsidRPr="00873B46">
        <w:rPr>
          <w:rFonts w:ascii="Times New Roman" w:hAnsi="Times New Roman"/>
          <w:sz w:val="30"/>
          <w:szCs w:val="30"/>
          <w:lang w:val="vi-VN"/>
        </w:rPr>
        <w:t>nối với hệ thống cơ sở dữ liệu quốc gia.</w:t>
      </w:r>
      <w:r w:rsidR="007F418C" w:rsidRPr="00873B46">
        <w:rPr>
          <w:rFonts w:ascii="Times New Roman" w:hAnsi="Times New Roman"/>
          <w:sz w:val="30"/>
          <w:szCs w:val="30"/>
          <w:lang w:val="vi-VN"/>
        </w:rPr>
        <w:t xml:space="preserve"> </w:t>
      </w:r>
      <w:r w:rsidR="007F418C" w:rsidRPr="00873B46">
        <w:rPr>
          <w:rFonts w:ascii="Times New Roman" w:hAnsi="Times New Roman"/>
          <w:sz w:val="30"/>
          <w:szCs w:val="30"/>
          <w:lang w:val="nl-NL"/>
        </w:rPr>
        <w:t>Đã th</w:t>
      </w:r>
      <w:r w:rsidR="007F418C" w:rsidRPr="00873B46">
        <w:rPr>
          <w:rFonts w:ascii="Times New Roman" w:hAnsi="Times New Roman"/>
          <w:sz w:val="30"/>
          <w:szCs w:val="30"/>
          <w:lang w:val="vi-VN"/>
        </w:rPr>
        <w:t>ực hiện t</w:t>
      </w:r>
      <w:r w:rsidR="007F418C" w:rsidRPr="00873B46">
        <w:rPr>
          <w:rFonts w:ascii="Times New Roman" w:hAnsi="Times New Roman"/>
          <w:sz w:val="30"/>
          <w:szCs w:val="30"/>
          <w:lang w:val="nl-NL"/>
        </w:rPr>
        <w:t xml:space="preserve">ổng kiểm kê tài sản công với tổng số 2.458 cơ sở nhà, đất với diện tích 3.466,4 ha là cơ sở quan trọng trong việc bố trí, sắp xếp tài sản công </w:t>
      </w:r>
      <w:r w:rsidR="007F418C" w:rsidRPr="00873B46">
        <w:rPr>
          <w:rFonts w:ascii="Times New Roman" w:hAnsi="Times New Roman"/>
          <w:sz w:val="30"/>
          <w:szCs w:val="30"/>
          <w:lang w:val="vi-VN"/>
        </w:rPr>
        <w:t>góp phần nâng cao hiệu lực, hiệu quả quản lý tài sản công về đất đai và tài sản trên đất.</w:t>
      </w:r>
    </w:p>
    <w:p w14:paraId="55CB8040" w14:textId="5A8A4381" w:rsidR="002371DD" w:rsidRPr="00873B46" w:rsidRDefault="00910D55" w:rsidP="002366C0">
      <w:pPr>
        <w:pBdr>
          <w:top w:val="dotted" w:sz="4" w:space="0" w:color="FFFFFF"/>
          <w:left w:val="dotted" w:sz="4" w:space="0" w:color="FFFFFF"/>
          <w:bottom w:val="dotted" w:sz="4" w:space="31" w:color="FFFFFF"/>
          <w:right w:val="dotted" w:sz="4" w:space="0" w:color="FFFFFF"/>
        </w:pBdr>
        <w:shd w:val="clear" w:color="auto" w:fill="FFFFFF"/>
        <w:tabs>
          <w:tab w:val="left" w:pos="2856"/>
        </w:tabs>
        <w:spacing w:before="120" w:line="360" w:lineRule="exact"/>
        <w:ind w:firstLine="567"/>
        <w:jc w:val="both"/>
        <w:rPr>
          <w:rFonts w:ascii="Times New Roman" w:hAnsi="Times New Roman"/>
          <w:b/>
          <w:iCs/>
          <w:sz w:val="30"/>
          <w:szCs w:val="30"/>
          <w:lang w:val="pl-PL"/>
        </w:rPr>
      </w:pPr>
      <w:r w:rsidRPr="00873B46">
        <w:rPr>
          <w:rFonts w:ascii="Times New Roman" w:hAnsi="Times New Roman"/>
          <w:b/>
          <w:iCs/>
          <w:sz w:val="30"/>
          <w:szCs w:val="30"/>
          <w:lang w:val="pl-PL"/>
        </w:rPr>
        <w:t>2</w:t>
      </w:r>
      <w:r w:rsidR="009B3BD3" w:rsidRPr="00873B46">
        <w:rPr>
          <w:rFonts w:ascii="Times New Roman" w:hAnsi="Times New Roman"/>
          <w:b/>
          <w:iCs/>
          <w:sz w:val="30"/>
          <w:szCs w:val="30"/>
          <w:lang w:val="pl-PL"/>
        </w:rPr>
        <w:t xml:space="preserve">. </w:t>
      </w:r>
      <w:r w:rsidR="00743855" w:rsidRPr="00873B46">
        <w:rPr>
          <w:rFonts w:ascii="Times New Roman" w:hAnsi="Times New Roman"/>
          <w:b/>
          <w:iCs/>
          <w:sz w:val="30"/>
          <w:szCs w:val="30"/>
          <w:lang w:val="pl-PL"/>
        </w:rPr>
        <w:t>Q</w:t>
      </w:r>
      <w:r w:rsidR="009B3BD3" w:rsidRPr="00873B46">
        <w:rPr>
          <w:rFonts w:ascii="Times New Roman" w:hAnsi="Times New Roman"/>
          <w:b/>
          <w:iCs/>
          <w:sz w:val="30"/>
          <w:szCs w:val="30"/>
          <w:lang w:val="pl-PL"/>
        </w:rPr>
        <w:t>uản lý</w:t>
      </w:r>
      <w:r w:rsidR="00743855" w:rsidRPr="00873B46">
        <w:rPr>
          <w:rFonts w:ascii="Times New Roman" w:hAnsi="Times New Roman"/>
          <w:b/>
          <w:iCs/>
          <w:sz w:val="30"/>
          <w:szCs w:val="30"/>
          <w:lang w:val="pl-PL"/>
        </w:rPr>
        <w:t xml:space="preserve">, khai thác </w:t>
      </w:r>
      <w:r w:rsidR="009B3BD3" w:rsidRPr="00873B46">
        <w:rPr>
          <w:rFonts w:ascii="Times New Roman" w:hAnsi="Times New Roman"/>
          <w:b/>
          <w:iCs/>
          <w:sz w:val="30"/>
          <w:szCs w:val="30"/>
          <w:lang w:val="pl-PL"/>
        </w:rPr>
        <w:t>tài nguyên nước</w:t>
      </w:r>
    </w:p>
    <w:p w14:paraId="7A09F829" w14:textId="0898F737" w:rsidR="00F444BF" w:rsidRPr="009A684B" w:rsidRDefault="009B3BD3" w:rsidP="002366C0">
      <w:pPr>
        <w:pBdr>
          <w:top w:val="dotted" w:sz="4" w:space="0" w:color="FFFFFF"/>
          <w:left w:val="dotted" w:sz="4" w:space="0" w:color="FFFFFF"/>
          <w:bottom w:val="dotted" w:sz="4" w:space="31" w:color="FFFFFF"/>
          <w:right w:val="dotted" w:sz="4" w:space="0" w:color="FFFFFF"/>
        </w:pBdr>
        <w:shd w:val="clear" w:color="auto" w:fill="FFFFFF"/>
        <w:tabs>
          <w:tab w:val="left" w:pos="2856"/>
        </w:tabs>
        <w:spacing w:before="120" w:line="360" w:lineRule="exact"/>
        <w:ind w:firstLine="567"/>
        <w:jc w:val="both"/>
        <w:rPr>
          <w:rFonts w:ascii="Times New Roman" w:hAnsi="Times New Roman"/>
          <w:sz w:val="30"/>
          <w:szCs w:val="30"/>
          <w:lang w:val="pl-PL"/>
        </w:rPr>
      </w:pPr>
      <w:r w:rsidRPr="00873B46">
        <w:rPr>
          <w:rFonts w:ascii="Times New Roman" w:hAnsi="Times New Roman"/>
          <w:sz w:val="30"/>
          <w:szCs w:val="30"/>
          <w:lang w:val="pl-PL"/>
        </w:rPr>
        <w:t>Công tác quản lý nhà nước về tài nguyên nước đã đi vào nền nếp</w:t>
      </w:r>
      <w:r w:rsidR="00326B3C" w:rsidRPr="00873B46">
        <w:rPr>
          <w:rFonts w:ascii="Times New Roman" w:hAnsi="Times New Roman"/>
          <w:sz w:val="30"/>
          <w:szCs w:val="30"/>
          <w:lang w:val="pl-PL"/>
        </w:rPr>
        <w:t>; hoàn thành kiểm kê tài nguyên nước đến năm 2025 trên địa bàn toàn tỉnh</w:t>
      </w:r>
      <w:r w:rsidRPr="00873B46">
        <w:rPr>
          <w:rFonts w:ascii="Times New Roman" w:hAnsi="Times New Roman"/>
          <w:sz w:val="30"/>
          <w:szCs w:val="30"/>
          <w:lang w:val="pl-PL"/>
        </w:rPr>
        <w:t xml:space="preserve">; </w:t>
      </w:r>
      <w:r w:rsidR="00326B3C" w:rsidRPr="00873B46">
        <w:rPr>
          <w:rFonts w:ascii="Times New Roman" w:hAnsi="Times New Roman"/>
          <w:sz w:val="30"/>
          <w:szCs w:val="30"/>
          <w:lang w:val="pl-PL"/>
        </w:rPr>
        <w:t xml:space="preserve">đã </w:t>
      </w:r>
      <w:r w:rsidR="00B66063" w:rsidRPr="00873B46">
        <w:rPr>
          <w:rFonts w:ascii="Times New Roman" w:hAnsi="Times New Roman"/>
          <w:sz w:val="30"/>
          <w:szCs w:val="30"/>
          <w:lang w:val="pl-PL"/>
        </w:rPr>
        <w:t>thực hiện cắm mốc hành lang bảo vệ hồ chứa thủy điện thuộc đối tượng phải cắm mốc</w:t>
      </w:r>
      <w:r w:rsidR="00F444BF" w:rsidRPr="00873B46">
        <w:rPr>
          <w:rFonts w:ascii="Times New Roman" w:hAnsi="Times New Roman"/>
          <w:sz w:val="30"/>
          <w:szCs w:val="30"/>
          <w:lang w:val="pl-PL"/>
        </w:rPr>
        <w:t xml:space="preserve">; </w:t>
      </w:r>
      <w:r w:rsidRPr="00873B46">
        <w:rPr>
          <w:rFonts w:ascii="Times New Roman" w:hAnsi="Times New Roman"/>
          <w:sz w:val="30"/>
          <w:szCs w:val="30"/>
          <w:lang w:val="pl-PL"/>
        </w:rPr>
        <w:t>bảo vệ lòng, bờ bãi sông, phòng, chống ô nhiễm, suy thoái, cạn kiệt nguồn nước</w:t>
      </w:r>
      <w:r w:rsidR="00B419BD" w:rsidRPr="00873B46">
        <w:rPr>
          <w:rFonts w:ascii="Times New Roman" w:hAnsi="Times New Roman"/>
          <w:sz w:val="30"/>
          <w:szCs w:val="30"/>
          <w:lang w:val="pl-PL"/>
        </w:rPr>
        <w:t>, duy trì dòng chảy tối t</w:t>
      </w:r>
      <w:r w:rsidR="00842C7F" w:rsidRPr="00873B46">
        <w:rPr>
          <w:rFonts w:ascii="Times New Roman" w:hAnsi="Times New Roman"/>
          <w:sz w:val="30"/>
          <w:szCs w:val="30"/>
          <w:lang w:val="pl-PL"/>
        </w:rPr>
        <w:t>h</w:t>
      </w:r>
      <w:r w:rsidR="00B419BD" w:rsidRPr="00873B46">
        <w:rPr>
          <w:rFonts w:ascii="Times New Roman" w:hAnsi="Times New Roman"/>
          <w:sz w:val="30"/>
          <w:szCs w:val="30"/>
          <w:lang w:val="pl-PL"/>
        </w:rPr>
        <w:t>iểu tại các bậc thủy điện</w:t>
      </w:r>
      <w:r w:rsidRPr="00873B46">
        <w:rPr>
          <w:rFonts w:ascii="Times New Roman" w:hAnsi="Times New Roman"/>
          <w:sz w:val="30"/>
          <w:szCs w:val="30"/>
          <w:lang w:val="pl-PL"/>
        </w:rPr>
        <w:t>; thực hiện thu tiền cấp quyền khai thác tài nguyên nước và phí thẩm định hồ sơ cấp phép</w:t>
      </w:r>
      <w:r w:rsidR="00A70F38" w:rsidRPr="00873B46">
        <w:rPr>
          <w:rFonts w:ascii="Times New Roman" w:hAnsi="Times New Roman"/>
          <w:sz w:val="30"/>
          <w:szCs w:val="30"/>
          <w:lang w:val="pl-PL"/>
        </w:rPr>
        <w:t xml:space="preserve"> </w:t>
      </w:r>
      <w:r w:rsidRPr="00873B46">
        <w:rPr>
          <w:rFonts w:ascii="Times New Roman" w:hAnsi="Times New Roman"/>
          <w:sz w:val="30"/>
          <w:szCs w:val="30"/>
          <w:lang w:val="pl-PL"/>
        </w:rPr>
        <w:t xml:space="preserve">... </w:t>
      </w:r>
      <w:r w:rsidR="00743855" w:rsidRPr="00873B46">
        <w:rPr>
          <w:rFonts w:ascii="Times New Roman" w:hAnsi="Times New Roman"/>
          <w:sz w:val="30"/>
          <w:szCs w:val="30"/>
          <w:lang w:val="pl-PL"/>
        </w:rPr>
        <w:t>B</w:t>
      </w:r>
      <w:r w:rsidRPr="00873B46">
        <w:rPr>
          <w:rFonts w:ascii="Times New Roman" w:hAnsi="Times New Roman"/>
          <w:sz w:val="30"/>
          <w:szCs w:val="30"/>
          <w:lang w:val="pl-PL"/>
        </w:rPr>
        <w:t>ước đầu xây dựng trạm quan trắc tự động t</w:t>
      </w:r>
      <w:r w:rsidRPr="00873B46">
        <w:rPr>
          <w:rFonts w:ascii="Times New Roman" w:hAnsi="Times New Roman"/>
          <w:sz w:val="30"/>
          <w:szCs w:val="30"/>
          <w:lang w:val="vi-VN"/>
        </w:rPr>
        <w:t>ại một số sông lớn</w:t>
      </w:r>
      <w:r w:rsidR="00B03946" w:rsidRPr="00873B46">
        <w:rPr>
          <w:rFonts w:ascii="Times New Roman" w:hAnsi="Times New Roman"/>
          <w:sz w:val="30"/>
          <w:szCs w:val="30"/>
          <w:lang w:val="pl-PL"/>
        </w:rPr>
        <w:t xml:space="preserve"> </w:t>
      </w:r>
      <w:r w:rsidRPr="00873B46">
        <w:rPr>
          <w:rFonts w:ascii="Times New Roman" w:hAnsi="Times New Roman"/>
          <w:sz w:val="30"/>
          <w:szCs w:val="30"/>
          <w:lang w:val="vi-VN"/>
        </w:rPr>
        <w:t xml:space="preserve">để kiểm </w:t>
      </w:r>
      <w:r w:rsidR="00290B42" w:rsidRPr="00873B46">
        <w:rPr>
          <w:rFonts w:ascii="Times New Roman" w:hAnsi="Times New Roman"/>
          <w:sz w:val="30"/>
          <w:szCs w:val="30"/>
          <w:lang w:val="pl-PL"/>
        </w:rPr>
        <w:t>soát</w:t>
      </w:r>
      <w:r w:rsidRPr="00873B46">
        <w:rPr>
          <w:rFonts w:ascii="Times New Roman" w:hAnsi="Times New Roman"/>
          <w:sz w:val="30"/>
          <w:szCs w:val="30"/>
          <w:lang w:val="vi-VN"/>
        </w:rPr>
        <w:t xml:space="preserve"> </w:t>
      </w:r>
      <w:r w:rsidRPr="00873B46">
        <w:rPr>
          <w:rFonts w:ascii="Times New Roman" w:hAnsi="Times New Roman"/>
          <w:sz w:val="30"/>
          <w:szCs w:val="30"/>
          <w:lang w:val="pl-PL"/>
        </w:rPr>
        <w:t>chất lượng nguồn nước; thường xuyên theo dõi, giám sát biến động nguồn nước, các hoạt động khai thác</w:t>
      </w:r>
      <w:r w:rsidR="00A71859" w:rsidRPr="00873B46">
        <w:rPr>
          <w:rFonts w:ascii="Times New Roman" w:hAnsi="Times New Roman"/>
          <w:sz w:val="30"/>
          <w:szCs w:val="30"/>
          <w:lang w:val="pl-PL"/>
        </w:rPr>
        <w:t xml:space="preserve">, </w:t>
      </w:r>
      <w:r w:rsidRPr="00873B46">
        <w:rPr>
          <w:rFonts w:ascii="Times New Roman" w:hAnsi="Times New Roman"/>
          <w:sz w:val="30"/>
          <w:szCs w:val="30"/>
          <w:lang w:val="pl-PL"/>
        </w:rPr>
        <w:t>sử dụng nước tại các hồ chứa lớn để duy trì dòng chảy tối thiểu của các lưu vực sông. Thu ngân sách lĩnh vực tài nguyên nước trong nhiệm kỳ đạt</w:t>
      </w:r>
      <w:r w:rsidR="00A9034C" w:rsidRPr="00873B46">
        <w:rPr>
          <w:rFonts w:ascii="Times New Roman" w:hAnsi="Times New Roman"/>
          <w:sz w:val="30"/>
          <w:szCs w:val="30"/>
          <w:lang w:val="vi-VN"/>
        </w:rPr>
        <w:t xml:space="preserve"> trung bình</w:t>
      </w:r>
      <w:r w:rsidRPr="00873B46">
        <w:rPr>
          <w:rFonts w:ascii="Times New Roman" w:hAnsi="Times New Roman"/>
          <w:sz w:val="30"/>
          <w:szCs w:val="30"/>
          <w:lang w:val="pl-PL"/>
        </w:rPr>
        <w:t xml:space="preserve"> </w:t>
      </w:r>
      <w:r w:rsidRPr="009A684B">
        <w:rPr>
          <w:rFonts w:ascii="Times New Roman" w:hAnsi="Times New Roman"/>
          <w:sz w:val="30"/>
          <w:szCs w:val="30"/>
          <w:lang w:val="pl-PL"/>
        </w:rPr>
        <w:t>trên</w:t>
      </w:r>
      <w:r w:rsidRPr="009A684B">
        <w:rPr>
          <w:rFonts w:ascii="Times New Roman" w:hAnsi="Times New Roman"/>
          <w:sz w:val="30"/>
          <w:szCs w:val="30"/>
          <w:lang w:val="vi-VN"/>
        </w:rPr>
        <w:t xml:space="preserve"> </w:t>
      </w:r>
      <w:r w:rsidR="00A9034C" w:rsidRPr="009A684B">
        <w:rPr>
          <w:rFonts w:ascii="Times New Roman" w:hAnsi="Times New Roman"/>
          <w:sz w:val="30"/>
          <w:szCs w:val="30"/>
          <w:lang w:val="vi-VN"/>
        </w:rPr>
        <w:t>1.500</w:t>
      </w:r>
      <w:r w:rsidR="00F5737E" w:rsidRPr="009A684B">
        <w:rPr>
          <w:rFonts w:ascii="Times New Roman" w:hAnsi="Times New Roman"/>
          <w:sz w:val="30"/>
          <w:szCs w:val="30"/>
          <w:lang w:val="pl-PL"/>
        </w:rPr>
        <w:t xml:space="preserve"> </w:t>
      </w:r>
      <w:r w:rsidRPr="009A684B">
        <w:rPr>
          <w:rFonts w:ascii="Times New Roman" w:hAnsi="Times New Roman"/>
          <w:sz w:val="30"/>
          <w:szCs w:val="30"/>
          <w:lang w:val="pl-PL"/>
        </w:rPr>
        <w:t xml:space="preserve">tỷ </w:t>
      </w:r>
      <w:r w:rsidR="00A9034C" w:rsidRPr="009A684B">
        <w:rPr>
          <w:rFonts w:ascii="Times New Roman" w:hAnsi="Times New Roman"/>
          <w:sz w:val="30"/>
          <w:szCs w:val="30"/>
          <w:lang w:val="pl-PL"/>
        </w:rPr>
        <w:t>đồng</w:t>
      </w:r>
      <w:r w:rsidR="00A9034C" w:rsidRPr="009A684B">
        <w:rPr>
          <w:rFonts w:ascii="Times New Roman" w:hAnsi="Times New Roman"/>
          <w:sz w:val="30"/>
          <w:szCs w:val="30"/>
          <w:lang w:val="vi-VN"/>
        </w:rPr>
        <w:t>/năm</w:t>
      </w:r>
      <w:r w:rsidRPr="009A684B">
        <w:rPr>
          <w:rFonts w:ascii="Times New Roman" w:hAnsi="Times New Roman"/>
          <w:sz w:val="30"/>
          <w:szCs w:val="30"/>
          <w:lang w:val="pl-PL"/>
        </w:rPr>
        <w:t>.</w:t>
      </w:r>
    </w:p>
    <w:p w14:paraId="316B3E0A" w14:textId="0AB4A0BC" w:rsidR="00F444BF" w:rsidRPr="00873B46" w:rsidRDefault="00910D55" w:rsidP="002366C0">
      <w:pPr>
        <w:pBdr>
          <w:top w:val="dotted" w:sz="4" w:space="0" w:color="FFFFFF"/>
          <w:left w:val="dotted" w:sz="4" w:space="0" w:color="FFFFFF"/>
          <w:bottom w:val="dotted" w:sz="4" w:space="31" w:color="FFFFFF"/>
          <w:right w:val="dotted" w:sz="4" w:space="0" w:color="FFFFFF"/>
        </w:pBdr>
        <w:shd w:val="clear" w:color="auto" w:fill="FFFFFF"/>
        <w:tabs>
          <w:tab w:val="left" w:pos="2856"/>
        </w:tabs>
        <w:spacing w:before="120" w:line="360" w:lineRule="exact"/>
        <w:ind w:firstLine="567"/>
        <w:jc w:val="both"/>
        <w:rPr>
          <w:rFonts w:ascii="Times New Roman" w:hAnsi="Times New Roman"/>
          <w:b/>
          <w:iCs/>
          <w:sz w:val="30"/>
          <w:szCs w:val="30"/>
          <w:lang w:val="vi-VN"/>
        </w:rPr>
      </w:pPr>
      <w:r w:rsidRPr="00873B46">
        <w:rPr>
          <w:rFonts w:ascii="Times New Roman" w:hAnsi="Times New Roman"/>
          <w:b/>
          <w:iCs/>
          <w:sz w:val="30"/>
          <w:szCs w:val="30"/>
          <w:lang w:val="pl-PL"/>
        </w:rPr>
        <w:t>3</w:t>
      </w:r>
      <w:r w:rsidRPr="00873B46">
        <w:rPr>
          <w:rFonts w:ascii="Times New Roman" w:hAnsi="Times New Roman"/>
          <w:b/>
          <w:iCs/>
          <w:sz w:val="30"/>
          <w:szCs w:val="30"/>
          <w:lang w:val="vi-VN"/>
        </w:rPr>
        <w:t>. Quản lý, khai thác tài nguyên khoáng sản</w:t>
      </w:r>
    </w:p>
    <w:p w14:paraId="400C2E34" w14:textId="6F50A4BC" w:rsidR="00F444BF" w:rsidRPr="00873B46" w:rsidRDefault="00910D55" w:rsidP="002366C0">
      <w:pPr>
        <w:pBdr>
          <w:top w:val="dotted" w:sz="4" w:space="0" w:color="FFFFFF"/>
          <w:left w:val="dotted" w:sz="4" w:space="0" w:color="FFFFFF"/>
          <w:bottom w:val="dotted" w:sz="4" w:space="31" w:color="FFFFFF"/>
          <w:right w:val="dotted" w:sz="4" w:space="0" w:color="FFFFFF"/>
        </w:pBdr>
        <w:shd w:val="clear" w:color="auto" w:fill="FFFFFF"/>
        <w:tabs>
          <w:tab w:val="left" w:pos="2856"/>
        </w:tabs>
        <w:spacing w:before="120" w:line="360" w:lineRule="exact"/>
        <w:ind w:firstLine="567"/>
        <w:jc w:val="both"/>
        <w:rPr>
          <w:rFonts w:ascii="Times New Roman" w:hAnsi="Times New Roman"/>
          <w:spacing w:val="-2"/>
          <w:sz w:val="30"/>
          <w:szCs w:val="30"/>
          <w:lang w:val="pl-PL"/>
        </w:rPr>
      </w:pPr>
      <w:r w:rsidRPr="00873B46">
        <w:rPr>
          <w:rFonts w:ascii="Times New Roman" w:hAnsi="Times New Roman"/>
          <w:spacing w:val="-2"/>
          <w:sz w:val="30"/>
          <w:szCs w:val="30"/>
          <w:lang w:val="vi-VN"/>
        </w:rPr>
        <w:t xml:space="preserve">Tài nguyên khoáng sản được quy hoạch, quản lý chặt chẽ, khai thác, sử dụng hợp lý, hiệu quả; thu hút các tổ chức đủ năng lực tham gia đầu tư khai thác tập trung quy mô lớn, cơ bản đáp ứng nhu cầu nguồn nguyên liệu cho phát triển </w:t>
      </w:r>
      <w:r w:rsidRPr="00873B46">
        <w:rPr>
          <w:rFonts w:ascii="Times New Roman" w:hAnsi="Times New Roman"/>
          <w:spacing w:val="-2"/>
          <w:sz w:val="30"/>
          <w:szCs w:val="30"/>
          <w:lang w:val="pl-PL"/>
        </w:rPr>
        <w:t>công nghiệp chế biến sâu</w:t>
      </w:r>
      <w:r w:rsidRPr="00873B46">
        <w:rPr>
          <w:rFonts w:ascii="Times New Roman" w:hAnsi="Times New Roman"/>
          <w:spacing w:val="-2"/>
          <w:sz w:val="30"/>
          <w:szCs w:val="30"/>
          <w:lang w:val="vi-VN"/>
        </w:rPr>
        <w:t xml:space="preserve"> trong tỉnh, như:</w:t>
      </w:r>
      <w:r w:rsidRPr="00873B46">
        <w:rPr>
          <w:rFonts w:ascii="Times New Roman" w:hAnsi="Times New Roman"/>
          <w:spacing w:val="-2"/>
          <w:sz w:val="30"/>
          <w:szCs w:val="30"/>
          <w:lang w:val="pl-PL"/>
        </w:rPr>
        <w:t xml:space="preserve"> </w:t>
      </w:r>
      <w:r w:rsidR="000F7AAE" w:rsidRPr="00873B46">
        <w:rPr>
          <w:rFonts w:ascii="Times New Roman" w:hAnsi="Times New Roman"/>
          <w:spacing w:val="-2"/>
          <w:sz w:val="30"/>
          <w:szCs w:val="30"/>
          <w:lang w:val="pl-PL"/>
        </w:rPr>
        <w:t>H</w:t>
      </w:r>
      <w:r w:rsidRPr="00873B46">
        <w:rPr>
          <w:rFonts w:ascii="Times New Roman" w:hAnsi="Times New Roman"/>
          <w:spacing w:val="-2"/>
          <w:sz w:val="30"/>
          <w:szCs w:val="30"/>
          <w:lang w:val="pl-PL"/>
        </w:rPr>
        <w:t>oá chất, luyện kim và phân bón phát triển,</w:t>
      </w:r>
      <w:r w:rsidRPr="00873B46">
        <w:rPr>
          <w:rFonts w:ascii="Times New Roman" w:hAnsi="Times New Roman"/>
          <w:spacing w:val="-2"/>
          <w:sz w:val="30"/>
          <w:szCs w:val="30"/>
          <w:lang w:val="vi-VN"/>
        </w:rPr>
        <w:t xml:space="preserve"> bảo đảm </w:t>
      </w:r>
      <w:r w:rsidRPr="00873B46">
        <w:rPr>
          <w:rFonts w:ascii="Times New Roman" w:hAnsi="Times New Roman"/>
          <w:spacing w:val="-2"/>
          <w:sz w:val="30"/>
          <w:szCs w:val="30"/>
          <w:lang w:val="pl-PL"/>
        </w:rPr>
        <w:t>mục tiêu quy hoạch khai thác gắn với chế biến sâu khoáng sản, sử dụng tối đa khoáng sản, quặng nghèo, nâng cao giá trị khoáng sản. C</w:t>
      </w:r>
      <w:r w:rsidRPr="00873B46">
        <w:rPr>
          <w:rFonts w:ascii="Times New Roman" w:hAnsi="Times New Roman"/>
          <w:spacing w:val="-2"/>
          <w:sz w:val="30"/>
          <w:szCs w:val="30"/>
          <w:lang w:val="vi-VN"/>
        </w:rPr>
        <w:t>ác loại khoáng sản thuộc thẩm quyền quản lý, cấp giấy phép của tỉnh đã được thăm dò, đánh giá chất lượng, trữ lượng và giá trị; qua đó đã có đóng góp quan trọng phát triển kinh tế xã hội của tỉnh</w:t>
      </w:r>
      <w:r w:rsidRPr="00873B46">
        <w:rPr>
          <w:rFonts w:ascii="Times New Roman" w:hAnsi="Times New Roman"/>
          <w:spacing w:val="-2"/>
          <w:sz w:val="30"/>
          <w:szCs w:val="30"/>
          <w:lang w:val="pl-PL"/>
        </w:rPr>
        <w:t xml:space="preserve">. Trong giai đoạn 2021-2025, </w:t>
      </w:r>
      <w:r w:rsidR="00B03946" w:rsidRPr="00873B46">
        <w:rPr>
          <w:rFonts w:ascii="Times New Roman" w:hAnsi="Times New Roman"/>
          <w:spacing w:val="-2"/>
          <w:sz w:val="30"/>
          <w:szCs w:val="30"/>
          <w:lang w:val="pl-PL"/>
        </w:rPr>
        <w:t>c</w:t>
      </w:r>
      <w:r w:rsidRPr="00873B46">
        <w:rPr>
          <w:rFonts w:ascii="Times New Roman" w:hAnsi="Times New Roman"/>
          <w:spacing w:val="-2"/>
          <w:sz w:val="30"/>
          <w:szCs w:val="30"/>
          <w:lang w:val="pl-PL"/>
        </w:rPr>
        <w:t>ông tác cấp phép, quản lý hoạt động khoáng sản được thực hiện nghiêm theo quy định, đi vào nền nếp, ổn định, có nhiều chuyển biến tích cực</w:t>
      </w:r>
      <w:r w:rsidRPr="00873B46">
        <w:rPr>
          <w:rFonts w:ascii="Times New Roman" w:hAnsi="Times New Roman"/>
          <w:spacing w:val="-2"/>
          <w:sz w:val="30"/>
          <w:szCs w:val="30"/>
          <w:lang w:val="vi-VN"/>
        </w:rPr>
        <w:t xml:space="preserve">, cơ bản các doanh nghiệp đã thực hiện lắp đặt thiết bị kiểm soát sản lượng khai thác như trạm cân, camera giám sát; </w:t>
      </w:r>
      <w:r w:rsidR="000F7AAE" w:rsidRPr="00873B46">
        <w:rPr>
          <w:rFonts w:ascii="Times New Roman" w:hAnsi="Times New Roman"/>
          <w:spacing w:val="-2"/>
          <w:sz w:val="30"/>
          <w:szCs w:val="30"/>
          <w:lang w:val="pl-PL"/>
        </w:rPr>
        <w:t>c</w:t>
      </w:r>
      <w:r w:rsidRPr="00873B46">
        <w:rPr>
          <w:rFonts w:ascii="Times New Roman" w:hAnsi="Times New Roman"/>
          <w:spacing w:val="-2"/>
          <w:sz w:val="30"/>
          <w:szCs w:val="30"/>
          <w:lang w:val="vi-VN"/>
        </w:rPr>
        <w:t>ông tác thanh tra, kiểm tra được thực hiện thường xuyên qu</w:t>
      </w:r>
      <w:r w:rsidRPr="00873B46">
        <w:rPr>
          <w:rFonts w:ascii="Times New Roman" w:hAnsi="Times New Roman"/>
          <w:spacing w:val="-2"/>
          <w:sz w:val="30"/>
          <w:szCs w:val="30"/>
          <w:lang w:val="pl-PL"/>
        </w:rPr>
        <w:t xml:space="preserve">a </w:t>
      </w:r>
      <w:r w:rsidRPr="00873B46">
        <w:rPr>
          <w:rFonts w:ascii="Times New Roman" w:hAnsi="Times New Roman"/>
          <w:spacing w:val="-2"/>
          <w:sz w:val="30"/>
          <w:szCs w:val="30"/>
          <w:lang w:val="vi-VN"/>
        </w:rPr>
        <w:t xml:space="preserve">đó đã góp phần ngăn chặn kịp thời các hành vi vi phạm trong hoạt động khai thác và chế </w:t>
      </w:r>
      <w:r w:rsidRPr="00873B46">
        <w:rPr>
          <w:rFonts w:ascii="Times New Roman" w:hAnsi="Times New Roman"/>
          <w:spacing w:val="-2"/>
          <w:sz w:val="30"/>
          <w:szCs w:val="30"/>
          <w:lang w:val="vi-VN"/>
        </w:rPr>
        <w:lastRenderedPageBreak/>
        <w:t>biến khoáng trên địa bàn tỉnh.</w:t>
      </w:r>
      <w:r w:rsidRPr="00873B46">
        <w:rPr>
          <w:rFonts w:ascii="Times New Roman" w:hAnsi="Times New Roman"/>
          <w:spacing w:val="-2"/>
          <w:sz w:val="30"/>
          <w:szCs w:val="30"/>
          <w:lang w:val="pl-PL"/>
        </w:rPr>
        <w:t xml:space="preserve"> Trong giai đoạn 2021-2025</w:t>
      </w:r>
      <w:r w:rsidR="00A71859" w:rsidRPr="00873B46">
        <w:rPr>
          <w:rFonts w:ascii="Times New Roman" w:hAnsi="Times New Roman"/>
          <w:spacing w:val="-2"/>
          <w:sz w:val="30"/>
          <w:szCs w:val="30"/>
          <w:lang w:val="pl-PL"/>
        </w:rPr>
        <w:t>,</w:t>
      </w:r>
      <w:r w:rsidRPr="00873B46">
        <w:rPr>
          <w:rFonts w:ascii="Times New Roman" w:hAnsi="Times New Roman"/>
          <w:spacing w:val="-2"/>
          <w:sz w:val="30"/>
          <w:szCs w:val="30"/>
          <w:lang w:val="pl-PL"/>
        </w:rPr>
        <w:t xml:space="preserve"> </w:t>
      </w:r>
      <w:r w:rsidRPr="00873B46">
        <w:rPr>
          <w:rFonts w:ascii="Times New Roman" w:hAnsi="Times New Roman"/>
          <w:spacing w:val="-2"/>
          <w:sz w:val="30"/>
          <w:szCs w:val="30"/>
          <w:lang w:val="vi-VN"/>
        </w:rPr>
        <w:t>thu ngân sách</w:t>
      </w:r>
      <w:r w:rsidRPr="00873B46">
        <w:rPr>
          <w:rFonts w:ascii="Times New Roman" w:hAnsi="Times New Roman"/>
          <w:spacing w:val="-2"/>
          <w:sz w:val="30"/>
          <w:szCs w:val="30"/>
          <w:lang w:val="pl-PL"/>
        </w:rPr>
        <w:t xml:space="preserve"> </w:t>
      </w:r>
      <w:r w:rsidRPr="00873B46">
        <w:rPr>
          <w:rFonts w:ascii="Times New Roman" w:hAnsi="Times New Roman"/>
          <w:spacing w:val="-2"/>
          <w:sz w:val="30"/>
          <w:szCs w:val="30"/>
          <w:lang w:val="vi-VN"/>
        </w:rPr>
        <w:t xml:space="preserve">từ hoạt động </w:t>
      </w:r>
      <w:r w:rsidRPr="00873B46">
        <w:rPr>
          <w:rFonts w:ascii="Times New Roman" w:hAnsi="Times New Roman"/>
          <w:spacing w:val="-2"/>
          <w:sz w:val="30"/>
          <w:szCs w:val="30"/>
          <w:lang w:val="pl-PL"/>
        </w:rPr>
        <w:t>k</w:t>
      </w:r>
      <w:r w:rsidRPr="00873B46">
        <w:rPr>
          <w:rFonts w:ascii="Times New Roman" w:hAnsi="Times New Roman"/>
          <w:spacing w:val="-2"/>
          <w:sz w:val="30"/>
          <w:szCs w:val="30"/>
          <w:lang w:val="vi-VN"/>
        </w:rPr>
        <w:t xml:space="preserve">hai thác, chế biến khoáng sản </w:t>
      </w:r>
      <w:r w:rsidRPr="00873B46">
        <w:rPr>
          <w:rFonts w:ascii="Times New Roman" w:hAnsi="Times New Roman"/>
          <w:spacing w:val="-2"/>
          <w:sz w:val="30"/>
          <w:szCs w:val="30"/>
          <w:lang w:val="pl-PL"/>
        </w:rPr>
        <w:t xml:space="preserve">trên địa bàn tỉnh </w:t>
      </w:r>
      <w:r w:rsidRPr="00873B46">
        <w:rPr>
          <w:rFonts w:ascii="Times New Roman" w:hAnsi="Times New Roman"/>
          <w:spacing w:val="-2"/>
          <w:sz w:val="30"/>
          <w:szCs w:val="30"/>
          <w:lang w:val="vi-VN"/>
        </w:rPr>
        <w:t xml:space="preserve">đạt </w:t>
      </w:r>
      <w:r w:rsidRPr="009A684B">
        <w:rPr>
          <w:rFonts w:ascii="Times New Roman" w:hAnsi="Times New Roman"/>
          <w:spacing w:val="-2"/>
          <w:sz w:val="30"/>
          <w:szCs w:val="30"/>
          <w:lang w:val="vi-VN"/>
        </w:rPr>
        <w:t>bình quân</w:t>
      </w:r>
      <w:r w:rsidRPr="009A684B">
        <w:rPr>
          <w:rFonts w:ascii="Times New Roman" w:hAnsi="Times New Roman"/>
          <w:spacing w:val="-2"/>
          <w:sz w:val="30"/>
          <w:szCs w:val="30"/>
          <w:lang w:val="pl-PL"/>
        </w:rPr>
        <w:t xml:space="preserve"> khoảng</w:t>
      </w:r>
      <w:r w:rsidR="00A9034C" w:rsidRPr="009A684B">
        <w:rPr>
          <w:rFonts w:ascii="Times New Roman" w:hAnsi="Times New Roman"/>
          <w:spacing w:val="-2"/>
          <w:sz w:val="30"/>
          <w:szCs w:val="30"/>
          <w:lang w:val="vi-VN"/>
        </w:rPr>
        <w:t xml:space="preserve"> gần 3.000</w:t>
      </w:r>
      <w:r w:rsidR="00966961" w:rsidRPr="009A684B">
        <w:rPr>
          <w:rFonts w:ascii="Times New Roman" w:hAnsi="Times New Roman"/>
          <w:spacing w:val="-2"/>
          <w:sz w:val="30"/>
          <w:szCs w:val="30"/>
          <w:lang w:val="pl-PL"/>
        </w:rPr>
        <w:t xml:space="preserve"> </w:t>
      </w:r>
      <w:r w:rsidRPr="009A684B">
        <w:rPr>
          <w:rFonts w:ascii="Times New Roman" w:hAnsi="Times New Roman"/>
          <w:spacing w:val="-2"/>
          <w:sz w:val="30"/>
          <w:szCs w:val="30"/>
          <w:lang w:val="vi-VN"/>
        </w:rPr>
        <w:t>tỷ đồng/năm; tạo công ăn việc làm khoảng trên 15.000 lao động</w:t>
      </w:r>
      <w:r w:rsidRPr="009A684B">
        <w:rPr>
          <w:rFonts w:ascii="Times New Roman" w:hAnsi="Times New Roman"/>
          <w:spacing w:val="-2"/>
          <w:sz w:val="30"/>
          <w:szCs w:val="30"/>
          <w:lang w:val="pl-PL"/>
        </w:rPr>
        <w:t>.</w:t>
      </w:r>
    </w:p>
    <w:p w14:paraId="20C93241" w14:textId="75B3D029" w:rsidR="00F444BF" w:rsidRPr="00873B46" w:rsidRDefault="00B263F1" w:rsidP="002366C0">
      <w:pPr>
        <w:pBdr>
          <w:top w:val="dotted" w:sz="4" w:space="0" w:color="FFFFFF"/>
          <w:left w:val="dotted" w:sz="4" w:space="0" w:color="FFFFFF"/>
          <w:bottom w:val="dotted" w:sz="4" w:space="31" w:color="FFFFFF"/>
          <w:right w:val="dotted" w:sz="4" w:space="0" w:color="FFFFFF"/>
        </w:pBdr>
        <w:shd w:val="clear" w:color="auto" w:fill="FFFFFF"/>
        <w:tabs>
          <w:tab w:val="left" w:pos="2856"/>
        </w:tabs>
        <w:spacing w:before="120" w:line="380" w:lineRule="exact"/>
        <w:ind w:firstLine="567"/>
        <w:jc w:val="both"/>
        <w:rPr>
          <w:rFonts w:ascii="Times New Roman" w:hAnsi="Times New Roman"/>
          <w:b/>
          <w:iCs/>
          <w:sz w:val="30"/>
          <w:szCs w:val="30"/>
          <w:lang w:val="pl-PL"/>
        </w:rPr>
      </w:pPr>
      <w:r w:rsidRPr="00873B46">
        <w:rPr>
          <w:rFonts w:ascii="Times New Roman" w:hAnsi="Times New Roman"/>
          <w:b/>
          <w:iCs/>
          <w:sz w:val="30"/>
          <w:szCs w:val="30"/>
          <w:lang w:val="pl-PL"/>
        </w:rPr>
        <w:t xml:space="preserve">4. </w:t>
      </w:r>
      <w:r w:rsidR="00326B3C" w:rsidRPr="00873B46">
        <w:rPr>
          <w:rFonts w:ascii="Times New Roman" w:hAnsi="Times New Roman"/>
          <w:b/>
          <w:iCs/>
          <w:sz w:val="30"/>
          <w:szCs w:val="30"/>
          <w:lang w:val="pl-PL"/>
        </w:rPr>
        <w:t>B</w:t>
      </w:r>
      <w:r w:rsidRPr="00873B46">
        <w:rPr>
          <w:rFonts w:ascii="Times New Roman" w:hAnsi="Times New Roman"/>
          <w:b/>
          <w:iCs/>
          <w:sz w:val="30"/>
          <w:szCs w:val="30"/>
          <w:lang w:val="pl-PL"/>
        </w:rPr>
        <w:t>ảo vệ môi trường</w:t>
      </w:r>
    </w:p>
    <w:p w14:paraId="79CF27A0" w14:textId="4AA11814" w:rsidR="00F444BF" w:rsidRPr="00873B46" w:rsidRDefault="00B263F1" w:rsidP="002366C0">
      <w:pPr>
        <w:pBdr>
          <w:top w:val="dotted" w:sz="4" w:space="0" w:color="FFFFFF"/>
          <w:left w:val="dotted" w:sz="4" w:space="0" w:color="FFFFFF"/>
          <w:bottom w:val="dotted" w:sz="4" w:space="31" w:color="FFFFFF"/>
          <w:right w:val="dotted" w:sz="4" w:space="0" w:color="FFFFFF"/>
        </w:pBdr>
        <w:shd w:val="clear" w:color="auto" w:fill="FFFFFF"/>
        <w:tabs>
          <w:tab w:val="left" w:pos="2856"/>
        </w:tabs>
        <w:spacing w:before="120" w:line="380" w:lineRule="exact"/>
        <w:ind w:firstLine="567"/>
        <w:jc w:val="both"/>
        <w:rPr>
          <w:rFonts w:ascii="Times New Roman" w:hAnsi="Times New Roman"/>
          <w:bCs/>
          <w:sz w:val="30"/>
          <w:szCs w:val="30"/>
          <w:lang w:val="pl-PL"/>
        </w:rPr>
      </w:pPr>
      <w:r w:rsidRPr="00873B46">
        <w:rPr>
          <w:rFonts w:ascii="Times New Roman" w:hAnsi="Times New Roman"/>
          <w:sz w:val="30"/>
          <w:szCs w:val="30"/>
          <w:lang w:val="pl-PL"/>
        </w:rPr>
        <w:t xml:space="preserve">Công tác bảo vệ môi trường được chú </w:t>
      </w:r>
      <w:r w:rsidR="00185D5D" w:rsidRPr="00873B46">
        <w:rPr>
          <w:rFonts w:ascii="Times New Roman" w:hAnsi="Times New Roman"/>
          <w:sz w:val="30"/>
          <w:szCs w:val="30"/>
          <w:lang w:val="pl-PL"/>
        </w:rPr>
        <w:t>trọng,</w:t>
      </w:r>
      <w:r w:rsidRPr="00873B46">
        <w:rPr>
          <w:rFonts w:ascii="Times New Roman" w:hAnsi="Times New Roman"/>
          <w:sz w:val="30"/>
          <w:szCs w:val="30"/>
          <w:lang w:val="pl-PL"/>
        </w:rPr>
        <w:t xml:space="preserve"> từng bước chuyển từ bị động ứng phó sang</w:t>
      </w:r>
      <w:r w:rsidR="008F2E65" w:rsidRPr="00873B46">
        <w:rPr>
          <w:rFonts w:ascii="Times New Roman" w:hAnsi="Times New Roman"/>
          <w:sz w:val="30"/>
          <w:szCs w:val="30"/>
          <w:lang w:val="pl-PL"/>
        </w:rPr>
        <w:t xml:space="preserve"> chủ động phòng ngừa, kiểm soát, </w:t>
      </w:r>
      <w:r w:rsidRPr="00873B46">
        <w:rPr>
          <w:rFonts w:ascii="Times New Roman" w:hAnsi="Times New Roman"/>
          <w:sz w:val="30"/>
          <w:szCs w:val="30"/>
          <w:lang w:val="pl-PL"/>
        </w:rPr>
        <w:t xml:space="preserve">phục hồi. </w:t>
      </w:r>
      <w:r w:rsidR="00185D5D" w:rsidRPr="00873B46">
        <w:rPr>
          <w:rFonts w:ascii="Times New Roman" w:hAnsi="Times New Roman"/>
          <w:sz w:val="30"/>
          <w:szCs w:val="30"/>
          <w:lang w:val="pl-PL"/>
        </w:rPr>
        <w:t>C</w:t>
      </w:r>
      <w:r w:rsidRPr="00873B46">
        <w:rPr>
          <w:rFonts w:ascii="Times New Roman" w:hAnsi="Times New Roman"/>
          <w:iCs/>
          <w:sz w:val="30"/>
          <w:szCs w:val="30"/>
          <w:lang w:val="nb-NO"/>
        </w:rPr>
        <w:t>ác chỉ tiêu về bảo vệ môi trường được cải thiện</w:t>
      </w:r>
      <w:r w:rsidRPr="00873B46">
        <w:rPr>
          <w:rFonts w:ascii="Times New Roman" w:hAnsi="Times New Roman"/>
          <w:iCs/>
          <w:sz w:val="30"/>
          <w:szCs w:val="30"/>
          <w:lang w:val="vi-VN"/>
        </w:rPr>
        <w:t>, tỷ lệ chất thải rắn sinh hoạt được thu gom, xử lý tại đô thị đạt trên 95</w:t>
      </w:r>
      <w:r w:rsidR="007F418C" w:rsidRPr="00873B46">
        <w:rPr>
          <w:rFonts w:ascii="Times New Roman" w:hAnsi="Times New Roman"/>
          <w:iCs/>
          <w:sz w:val="30"/>
          <w:szCs w:val="30"/>
          <w:lang w:val="pl-PL"/>
        </w:rPr>
        <w:t>,3</w:t>
      </w:r>
      <w:r w:rsidRPr="00873B46">
        <w:rPr>
          <w:rFonts w:ascii="Times New Roman" w:hAnsi="Times New Roman"/>
          <w:iCs/>
          <w:sz w:val="30"/>
          <w:szCs w:val="30"/>
          <w:lang w:val="vi-VN"/>
        </w:rPr>
        <w:t>%, tại nông thôn đạt 75,5%</w:t>
      </w:r>
      <w:r w:rsidRPr="00873B46">
        <w:rPr>
          <w:rFonts w:ascii="Times New Roman" w:hAnsi="Times New Roman"/>
          <w:sz w:val="30"/>
          <w:szCs w:val="30"/>
          <w:lang w:val="es-VE"/>
        </w:rPr>
        <w:t>;</w:t>
      </w:r>
      <w:r w:rsidRPr="00873B46">
        <w:rPr>
          <w:rFonts w:ascii="Times New Roman" w:hAnsi="Times New Roman"/>
          <w:iCs/>
          <w:sz w:val="30"/>
          <w:szCs w:val="30"/>
          <w:lang w:val="nb-NO"/>
        </w:rPr>
        <w:t xml:space="preserve"> </w:t>
      </w:r>
      <w:r w:rsidR="00B03946" w:rsidRPr="00873B46">
        <w:rPr>
          <w:rFonts w:ascii="Times New Roman" w:hAnsi="Times New Roman"/>
          <w:iCs/>
          <w:sz w:val="30"/>
          <w:szCs w:val="30"/>
          <w:lang w:val="vi-VN"/>
        </w:rPr>
        <w:t>trên 37%</w:t>
      </w:r>
      <w:r w:rsidR="00B03946" w:rsidRPr="00873B46">
        <w:rPr>
          <w:rFonts w:ascii="Times New Roman" w:hAnsi="Times New Roman"/>
          <w:iCs/>
          <w:sz w:val="30"/>
          <w:szCs w:val="30"/>
          <w:lang w:val="pl-PL"/>
        </w:rPr>
        <w:t xml:space="preserve"> </w:t>
      </w:r>
      <w:r w:rsidRPr="00873B46">
        <w:rPr>
          <w:rFonts w:ascii="Times New Roman" w:hAnsi="Times New Roman"/>
          <w:iCs/>
          <w:sz w:val="30"/>
          <w:szCs w:val="30"/>
          <w:lang w:val="vi-VN"/>
        </w:rPr>
        <w:t xml:space="preserve">cơ sở sản xuất, kinh doanh đạt quy chuẩn về môi trường; </w:t>
      </w:r>
      <w:r w:rsidR="00315F54" w:rsidRPr="00873B46">
        <w:rPr>
          <w:rFonts w:ascii="Times New Roman" w:hAnsi="Times New Roman"/>
          <w:iCs/>
          <w:sz w:val="30"/>
          <w:szCs w:val="30"/>
          <w:lang w:val="pl-PL"/>
        </w:rPr>
        <w:t>02/6</w:t>
      </w:r>
      <w:r w:rsidR="006F5D63" w:rsidRPr="00873B46">
        <w:rPr>
          <w:rFonts w:ascii="Times New Roman" w:hAnsi="Times New Roman"/>
          <w:iCs/>
          <w:sz w:val="30"/>
          <w:szCs w:val="30"/>
          <w:lang w:val="pl-PL"/>
        </w:rPr>
        <w:t xml:space="preserve"> khu công nghiệp</w:t>
      </w:r>
      <w:r w:rsidR="00315F54" w:rsidRPr="00873B46">
        <w:rPr>
          <w:rFonts w:ascii="Times New Roman" w:hAnsi="Times New Roman"/>
          <w:iCs/>
          <w:sz w:val="30"/>
          <w:szCs w:val="30"/>
          <w:lang w:val="pl-PL"/>
        </w:rPr>
        <w:t xml:space="preserve"> đã được đầu tư hệ thống xử lý nước thải tập trung; một số</w:t>
      </w:r>
      <w:r w:rsidR="006F5D63" w:rsidRPr="00873B46">
        <w:rPr>
          <w:rFonts w:ascii="Times New Roman" w:hAnsi="Times New Roman"/>
          <w:iCs/>
          <w:sz w:val="30"/>
          <w:szCs w:val="30"/>
          <w:lang w:val="pl-PL"/>
        </w:rPr>
        <w:t xml:space="preserve"> đô thị đã được </w:t>
      </w:r>
      <w:r w:rsidR="00EE5096" w:rsidRPr="00873B46">
        <w:rPr>
          <w:rFonts w:ascii="Times New Roman" w:hAnsi="Times New Roman"/>
          <w:iCs/>
          <w:sz w:val="30"/>
          <w:szCs w:val="30"/>
          <w:lang w:val="pl-PL"/>
        </w:rPr>
        <w:t>đầu tư cơ sở hạ</w:t>
      </w:r>
      <w:r w:rsidRPr="00873B46">
        <w:rPr>
          <w:rFonts w:ascii="Times New Roman" w:hAnsi="Times New Roman"/>
          <w:iCs/>
          <w:sz w:val="30"/>
          <w:szCs w:val="30"/>
          <w:lang w:val="nb-NO"/>
        </w:rPr>
        <w:t xml:space="preserve"> tầng về </w:t>
      </w:r>
      <w:r w:rsidRPr="00873B46">
        <w:rPr>
          <w:rFonts w:ascii="Times New Roman" w:hAnsi="Times New Roman"/>
          <w:bCs/>
          <w:sz w:val="30"/>
          <w:szCs w:val="30"/>
          <w:lang w:val="pl-PL"/>
        </w:rPr>
        <w:t>bảo vệ môi trường</w:t>
      </w:r>
      <w:r w:rsidR="00185D5D" w:rsidRPr="00873B46">
        <w:rPr>
          <w:rFonts w:ascii="Times New Roman" w:hAnsi="Times New Roman"/>
          <w:bCs/>
          <w:sz w:val="30"/>
          <w:szCs w:val="30"/>
          <w:lang w:val="pl-PL"/>
        </w:rPr>
        <w:t xml:space="preserve"> (</w:t>
      </w:r>
      <w:r w:rsidR="00185D5D" w:rsidRPr="00873B46">
        <w:rPr>
          <w:rFonts w:ascii="Times New Roman" w:hAnsi="Times New Roman"/>
          <w:i/>
          <w:iCs/>
          <w:spacing w:val="-2"/>
          <w:sz w:val="30"/>
          <w:szCs w:val="30"/>
          <w:lang w:val="nb-NO"/>
        </w:rPr>
        <w:t>Nhà máy xử lý nước thải</w:t>
      </w:r>
      <w:r w:rsidR="000E6686" w:rsidRPr="00873B46">
        <w:rPr>
          <w:rFonts w:ascii="Times New Roman" w:hAnsi="Times New Roman"/>
          <w:i/>
          <w:iCs/>
          <w:spacing w:val="-2"/>
          <w:sz w:val="30"/>
          <w:szCs w:val="30"/>
          <w:lang w:val="nb-NO"/>
        </w:rPr>
        <w:t xml:space="preserve">, rác thải </w:t>
      </w:r>
      <w:r w:rsidR="00185D5D" w:rsidRPr="00873B46">
        <w:rPr>
          <w:rFonts w:ascii="Times New Roman" w:hAnsi="Times New Roman"/>
          <w:i/>
          <w:iCs/>
          <w:spacing w:val="-2"/>
          <w:sz w:val="30"/>
          <w:szCs w:val="30"/>
          <w:lang w:val="nb-NO"/>
        </w:rPr>
        <w:t xml:space="preserve">tại các khu đô thị </w:t>
      </w:r>
      <w:r w:rsidR="00CA239E" w:rsidRPr="00873B46">
        <w:rPr>
          <w:rFonts w:ascii="Times New Roman" w:hAnsi="Times New Roman"/>
          <w:i/>
          <w:iCs/>
          <w:spacing w:val="-2"/>
          <w:sz w:val="30"/>
          <w:szCs w:val="30"/>
          <w:lang w:val="nb-NO"/>
        </w:rPr>
        <w:t>tại p</w:t>
      </w:r>
      <w:r w:rsidR="00185D5D" w:rsidRPr="00873B46">
        <w:rPr>
          <w:rFonts w:ascii="Times New Roman" w:hAnsi="Times New Roman"/>
          <w:i/>
          <w:iCs/>
          <w:spacing w:val="-2"/>
          <w:sz w:val="30"/>
          <w:szCs w:val="30"/>
          <w:lang w:val="nb-NO"/>
        </w:rPr>
        <w:t>hường Lào Cai</w:t>
      </w:r>
      <w:r w:rsidR="000E6686" w:rsidRPr="00873B46">
        <w:rPr>
          <w:rFonts w:ascii="Times New Roman" w:hAnsi="Times New Roman"/>
          <w:i/>
          <w:iCs/>
          <w:spacing w:val="-2"/>
          <w:sz w:val="30"/>
          <w:szCs w:val="30"/>
          <w:lang w:val="nb-NO"/>
        </w:rPr>
        <w:t>,</w:t>
      </w:r>
      <w:r w:rsidR="00315F54" w:rsidRPr="00873B46">
        <w:rPr>
          <w:rFonts w:ascii="Times New Roman" w:hAnsi="Times New Roman"/>
          <w:i/>
          <w:iCs/>
          <w:spacing w:val="-2"/>
          <w:sz w:val="30"/>
          <w:szCs w:val="30"/>
          <w:lang w:val="nb-NO"/>
        </w:rPr>
        <w:t xml:space="preserve"> phường Sa Pa,</w:t>
      </w:r>
      <w:r w:rsidR="000E6686" w:rsidRPr="00873B46">
        <w:rPr>
          <w:rFonts w:ascii="Times New Roman" w:hAnsi="Times New Roman"/>
          <w:i/>
          <w:iCs/>
          <w:spacing w:val="-2"/>
          <w:sz w:val="30"/>
          <w:szCs w:val="30"/>
          <w:lang w:val="nb-NO"/>
        </w:rPr>
        <w:t xml:space="preserve"> </w:t>
      </w:r>
      <w:r w:rsidR="00CA239E" w:rsidRPr="00873B46">
        <w:rPr>
          <w:rFonts w:ascii="Times New Roman" w:hAnsi="Times New Roman"/>
          <w:i/>
          <w:iCs/>
          <w:spacing w:val="-2"/>
          <w:sz w:val="30"/>
          <w:szCs w:val="30"/>
          <w:lang w:val="nb-NO"/>
        </w:rPr>
        <w:t xml:space="preserve">phường </w:t>
      </w:r>
      <w:r w:rsidR="000E6686" w:rsidRPr="00873B46">
        <w:rPr>
          <w:rFonts w:ascii="Times New Roman" w:hAnsi="Times New Roman"/>
          <w:i/>
          <w:iCs/>
          <w:spacing w:val="-2"/>
          <w:sz w:val="30"/>
          <w:szCs w:val="30"/>
          <w:lang w:val="nb-NO"/>
        </w:rPr>
        <w:t>Yên Bái</w:t>
      </w:r>
      <w:r w:rsidR="00185D5D" w:rsidRPr="00873B46">
        <w:rPr>
          <w:rFonts w:ascii="Times New Roman" w:hAnsi="Times New Roman"/>
          <w:i/>
          <w:iCs/>
          <w:spacing w:val="-2"/>
          <w:sz w:val="30"/>
          <w:szCs w:val="30"/>
          <w:lang w:val="nb-NO"/>
        </w:rPr>
        <w:t>;</w:t>
      </w:r>
      <w:r w:rsidR="002D6115" w:rsidRPr="00873B46">
        <w:rPr>
          <w:rFonts w:ascii="Times New Roman" w:hAnsi="Times New Roman"/>
          <w:i/>
          <w:iCs/>
          <w:spacing w:val="-2"/>
          <w:sz w:val="30"/>
          <w:szCs w:val="30"/>
          <w:lang w:val="nb-NO"/>
        </w:rPr>
        <w:t>...</w:t>
      </w:r>
      <w:r w:rsidR="00185D5D" w:rsidRPr="00873B46">
        <w:rPr>
          <w:rFonts w:ascii="Times New Roman" w:hAnsi="Times New Roman"/>
          <w:i/>
          <w:iCs/>
          <w:spacing w:val="-2"/>
          <w:sz w:val="30"/>
          <w:szCs w:val="30"/>
          <w:lang w:val="nb-NO"/>
        </w:rPr>
        <w:t>)</w:t>
      </w:r>
      <w:r w:rsidRPr="00873B46">
        <w:rPr>
          <w:rFonts w:ascii="Times New Roman" w:hAnsi="Times New Roman"/>
          <w:bCs/>
          <w:sz w:val="30"/>
          <w:szCs w:val="30"/>
          <w:lang w:val="pl-PL"/>
        </w:rPr>
        <w:t>;</w:t>
      </w:r>
      <w:r w:rsidR="00633208" w:rsidRPr="00873B46">
        <w:rPr>
          <w:rFonts w:ascii="Times New Roman" w:hAnsi="Times New Roman"/>
          <w:bCs/>
          <w:sz w:val="30"/>
          <w:szCs w:val="30"/>
          <w:lang w:val="pl-PL"/>
        </w:rPr>
        <w:t xml:space="preserve"> </w:t>
      </w:r>
      <w:r w:rsidRPr="00873B46">
        <w:rPr>
          <w:rFonts w:ascii="Times New Roman" w:hAnsi="Times New Roman"/>
          <w:bCs/>
          <w:sz w:val="30"/>
          <w:szCs w:val="30"/>
          <w:lang w:val="pl-PL"/>
        </w:rPr>
        <w:t xml:space="preserve">chất thải rắn công nghiệp thông thường </w:t>
      </w:r>
      <w:r w:rsidRPr="00873B46">
        <w:rPr>
          <w:rFonts w:ascii="Times New Roman" w:hAnsi="Times New Roman"/>
          <w:bCs/>
          <w:i/>
          <w:iCs/>
          <w:sz w:val="30"/>
          <w:szCs w:val="30"/>
          <w:lang w:val="pl-PL"/>
        </w:rPr>
        <w:t>(xỉ lò điện, xỉ lò cao, xỉ đồng, gyp</w:t>
      </w:r>
      <w:r w:rsidR="006270F9" w:rsidRPr="00873B46">
        <w:rPr>
          <w:rFonts w:ascii="Times New Roman" w:hAnsi="Times New Roman"/>
          <w:bCs/>
          <w:i/>
          <w:iCs/>
          <w:sz w:val="30"/>
          <w:szCs w:val="30"/>
          <w:lang w:val="pl-PL"/>
        </w:rPr>
        <w:t>s</w:t>
      </w:r>
      <w:r w:rsidRPr="00873B46">
        <w:rPr>
          <w:rFonts w:ascii="Times New Roman" w:hAnsi="Times New Roman"/>
          <w:bCs/>
          <w:i/>
          <w:iCs/>
          <w:sz w:val="30"/>
          <w:szCs w:val="30"/>
          <w:lang w:val="pl-PL"/>
        </w:rPr>
        <w:t xml:space="preserve"> thải</w:t>
      </w:r>
      <w:r w:rsidR="006C43EA" w:rsidRPr="00873B46">
        <w:rPr>
          <w:rFonts w:ascii="Times New Roman" w:hAnsi="Times New Roman"/>
          <w:bCs/>
          <w:i/>
          <w:iCs/>
          <w:sz w:val="30"/>
          <w:szCs w:val="30"/>
          <w:lang w:val="pl-PL"/>
        </w:rPr>
        <w:t xml:space="preserve"> ...</w:t>
      </w:r>
      <w:r w:rsidRPr="00873B46">
        <w:rPr>
          <w:rFonts w:ascii="Times New Roman" w:hAnsi="Times New Roman"/>
          <w:bCs/>
          <w:i/>
          <w:iCs/>
          <w:sz w:val="30"/>
          <w:szCs w:val="30"/>
          <w:lang w:val="pl-PL"/>
        </w:rPr>
        <w:t>)</w:t>
      </w:r>
      <w:r w:rsidR="00633208" w:rsidRPr="00873B46">
        <w:rPr>
          <w:rFonts w:ascii="Times New Roman" w:hAnsi="Times New Roman"/>
          <w:bCs/>
          <w:sz w:val="30"/>
          <w:szCs w:val="30"/>
          <w:lang w:val="pl-PL"/>
        </w:rPr>
        <w:t xml:space="preserve"> </w:t>
      </w:r>
      <w:r w:rsidRPr="00873B46">
        <w:rPr>
          <w:rFonts w:ascii="Times New Roman" w:hAnsi="Times New Roman"/>
          <w:bCs/>
          <w:sz w:val="30"/>
          <w:szCs w:val="30"/>
          <w:lang w:val="pl-PL"/>
        </w:rPr>
        <w:t>được chuyển giao tái chế, tái sử dụng góp phần giảm thiểu nguy cơ gây ô nhiễm môi trường</w:t>
      </w:r>
      <w:r w:rsidRPr="00873B46">
        <w:rPr>
          <w:rFonts w:ascii="Times New Roman" w:hAnsi="Times New Roman"/>
          <w:bCs/>
          <w:sz w:val="30"/>
          <w:szCs w:val="30"/>
          <w:lang w:val="vi-VN"/>
        </w:rPr>
        <w:t>.</w:t>
      </w:r>
      <w:r w:rsidR="006C43EA" w:rsidRPr="00873B46">
        <w:rPr>
          <w:rFonts w:ascii="Times New Roman" w:hAnsi="Times New Roman"/>
          <w:bCs/>
          <w:sz w:val="30"/>
          <w:szCs w:val="30"/>
          <w:lang w:val="pl-PL"/>
        </w:rPr>
        <w:t xml:space="preserve"> Chất lượng môi trường công nghiệp được kiểm soát.</w:t>
      </w:r>
    </w:p>
    <w:p w14:paraId="1225783A" w14:textId="14E40169" w:rsidR="00F444BF" w:rsidRPr="00873B46" w:rsidRDefault="00743855" w:rsidP="002366C0">
      <w:pPr>
        <w:pBdr>
          <w:top w:val="dotted" w:sz="4" w:space="0" w:color="FFFFFF"/>
          <w:left w:val="dotted" w:sz="4" w:space="0" w:color="FFFFFF"/>
          <w:bottom w:val="dotted" w:sz="4" w:space="31" w:color="FFFFFF"/>
          <w:right w:val="dotted" w:sz="4" w:space="0" w:color="FFFFFF"/>
        </w:pBdr>
        <w:shd w:val="clear" w:color="auto" w:fill="FFFFFF"/>
        <w:tabs>
          <w:tab w:val="left" w:pos="2856"/>
        </w:tabs>
        <w:spacing w:before="120" w:line="380" w:lineRule="exact"/>
        <w:ind w:firstLine="567"/>
        <w:jc w:val="both"/>
        <w:rPr>
          <w:rFonts w:ascii="Times New Roman" w:hAnsi="Times New Roman"/>
          <w:sz w:val="30"/>
          <w:szCs w:val="30"/>
          <w:lang w:val="vi-VN"/>
        </w:rPr>
      </w:pPr>
      <w:r w:rsidRPr="00E124ED">
        <w:rPr>
          <w:rFonts w:ascii="Times New Roman" w:hAnsi="Times New Roman"/>
          <w:bCs/>
          <w:sz w:val="30"/>
          <w:szCs w:val="30"/>
          <w:lang w:val="vi-VN"/>
        </w:rPr>
        <w:t>Th</w:t>
      </w:r>
      <w:r w:rsidR="00B263F1" w:rsidRPr="00E124ED">
        <w:rPr>
          <w:rFonts w:ascii="Times New Roman" w:hAnsi="Times New Roman"/>
          <w:bCs/>
          <w:sz w:val="30"/>
          <w:szCs w:val="30"/>
          <w:lang w:val="vi-VN"/>
        </w:rPr>
        <w:t>ực hiện hiệu quả công tác cảnh báo thiên tai, phòng chống thiên tai; hệ</w:t>
      </w:r>
      <w:r w:rsidR="00B263F1" w:rsidRPr="00873B46">
        <w:rPr>
          <w:rFonts w:ascii="Times New Roman" w:hAnsi="Times New Roman"/>
          <w:bCs/>
          <w:sz w:val="30"/>
          <w:szCs w:val="30"/>
          <w:lang w:val="vi-VN"/>
        </w:rPr>
        <w:t xml:space="preserve"> thống quan trắc cảnh báo chuyên dùng, dịch vụ trong dự báo, số liệu mưa lũ cung cấp cho địa phương và doanh nghiệp, nông dân bước đầu được hình thành và phát huy hiệu quả. </w:t>
      </w:r>
      <w:r w:rsidR="00326B3C" w:rsidRPr="00873B46">
        <w:rPr>
          <w:rFonts w:ascii="Times New Roman" w:hAnsi="Times New Roman"/>
          <w:bCs/>
          <w:sz w:val="30"/>
          <w:szCs w:val="30"/>
          <w:lang w:val="vi-VN"/>
        </w:rPr>
        <w:t>T</w:t>
      </w:r>
      <w:r w:rsidR="00B263F1" w:rsidRPr="00873B46">
        <w:rPr>
          <w:rFonts w:ascii="Times New Roman" w:hAnsi="Times New Roman"/>
          <w:bCs/>
          <w:sz w:val="30"/>
          <w:szCs w:val="30"/>
          <w:lang w:val="vi-VN"/>
        </w:rPr>
        <w:t>ăng cường hệ thống kè sông, suối chống sạt lở bảo vệ chủ quyền lãnh thổ quốc gia, bảo vệ hạ tầng cơ sở, ổn định quỹ đất phục vụ sản xuất,</w:t>
      </w:r>
      <w:r w:rsidR="00B263F1" w:rsidRPr="00873B46">
        <w:rPr>
          <w:rFonts w:ascii="Times New Roman" w:hAnsi="Times New Roman"/>
          <w:sz w:val="30"/>
          <w:szCs w:val="30"/>
          <w:lang w:val="vi-VN"/>
        </w:rPr>
        <w:t xml:space="preserve"> kinh doanh.</w:t>
      </w:r>
      <w:r w:rsidR="00633208" w:rsidRPr="00873B46">
        <w:rPr>
          <w:rFonts w:ascii="Times New Roman" w:hAnsi="Times New Roman"/>
          <w:sz w:val="30"/>
          <w:szCs w:val="30"/>
          <w:lang w:val="vi-VN"/>
        </w:rPr>
        <w:t xml:space="preserve"> </w:t>
      </w:r>
      <w:r w:rsidR="005E3E27" w:rsidRPr="00873B46">
        <w:rPr>
          <w:rFonts w:ascii="Times New Roman" w:hAnsi="Times New Roman"/>
          <w:sz w:val="30"/>
          <w:szCs w:val="30"/>
          <w:lang w:val="vi-VN"/>
        </w:rPr>
        <w:t>Đ</w:t>
      </w:r>
      <w:r w:rsidR="00B263F1" w:rsidRPr="00873B46">
        <w:rPr>
          <w:rFonts w:ascii="Times New Roman" w:hAnsi="Times New Roman"/>
          <w:sz w:val="30"/>
          <w:szCs w:val="30"/>
          <w:lang w:val="vi-VN"/>
        </w:rPr>
        <w:t xml:space="preserve">iều chỉnh cơ cấu cây trồng theo hướng thích ứng với </w:t>
      </w:r>
      <w:r w:rsidR="005E3E27" w:rsidRPr="00873B46">
        <w:rPr>
          <w:rFonts w:ascii="Times New Roman" w:hAnsi="Times New Roman"/>
          <w:sz w:val="30"/>
          <w:szCs w:val="30"/>
          <w:lang w:val="vi-VN"/>
        </w:rPr>
        <w:t>biến đổi khí hậu</w:t>
      </w:r>
      <w:r w:rsidR="00B263F1" w:rsidRPr="00873B46">
        <w:rPr>
          <w:rFonts w:ascii="Times New Roman" w:hAnsi="Times New Roman"/>
          <w:sz w:val="30"/>
          <w:szCs w:val="30"/>
          <w:lang w:val="vi-VN"/>
        </w:rPr>
        <w:t>; chăn nuôi đang dần chuyển sang hướng bền vững, thân thiện môi trường;</w:t>
      </w:r>
      <w:r w:rsidRPr="00873B46">
        <w:rPr>
          <w:rFonts w:ascii="Times New Roman" w:hAnsi="Times New Roman"/>
          <w:sz w:val="30"/>
          <w:szCs w:val="30"/>
          <w:lang w:val="vi-VN"/>
        </w:rPr>
        <w:t>…</w:t>
      </w:r>
    </w:p>
    <w:p w14:paraId="6C4C15EA" w14:textId="124B6891" w:rsidR="00562FEB" w:rsidRPr="00873B46" w:rsidRDefault="00562FEB" w:rsidP="002366C0">
      <w:pPr>
        <w:pBdr>
          <w:top w:val="dotted" w:sz="4" w:space="0" w:color="FFFFFF"/>
          <w:left w:val="dotted" w:sz="4" w:space="0" w:color="FFFFFF"/>
          <w:bottom w:val="dotted" w:sz="4" w:space="31" w:color="FFFFFF"/>
          <w:right w:val="dotted" w:sz="4" w:space="0" w:color="FFFFFF"/>
        </w:pBdr>
        <w:shd w:val="clear" w:color="auto" w:fill="FFFFFF"/>
        <w:tabs>
          <w:tab w:val="left" w:pos="2856"/>
        </w:tabs>
        <w:spacing w:before="120" w:line="380" w:lineRule="exact"/>
        <w:ind w:firstLine="567"/>
        <w:jc w:val="both"/>
        <w:rPr>
          <w:rFonts w:ascii="Times New Roman" w:hAnsi="Times New Roman"/>
          <w:b/>
          <w:sz w:val="30"/>
          <w:szCs w:val="30"/>
          <w:lang w:val="pl-PL"/>
        </w:rPr>
      </w:pPr>
      <w:r w:rsidRPr="00873B46">
        <w:rPr>
          <w:rFonts w:ascii="Times New Roman" w:hAnsi="Times New Roman"/>
          <w:b/>
          <w:sz w:val="30"/>
          <w:szCs w:val="30"/>
          <w:lang w:val="pl-PL"/>
        </w:rPr>
        <w:t>II. NGUYÊN NHÂN KẾT QUẢ ĐẠT ĐƯỢC</w:t>
      </w:r>
    </w:p>
    <w:p w14:paraId="1F71A3B5" w14:textId="1090EBE9" w:rsidR="00F444BF" w:rsidRPr="00873B46" w:rsidRDefault="00E124ED" w:rsidP="002366C0">
      <w:pPr>
        <w:pBdr>
          <w:top w:val="dotted" w:sz="4" w:space="0" w:color="FFFFFF"/>
          <w:left w:val="dotted" w:sz="4" w:space="0" w:color="FFFFFF"/>
          <w:bottom w:val="dotted" w:sz="4" w:space="31" w:color="FFFFFF"/>
          <w:right w:val="dotted" w:sz="4" w:space="0" w:color="FFFFFF"/>
        </w:pBdr>
        <w:shd w:val="clear" w:color="auto" w:fill="FFFFFF"/>
        <w:tabs>
          <w:tab w:val="left" w:pos="2856"/>
        </w:tabs>
        <w:spacing w:before="120" w:line="380" w:lineRule="exact"/>
        <w:ind w:firstLine="567"/>
        <w:jc w:val="both"/>
        <w:rPr>
          <w:rFonts w:ascii="Times New Roman" w:hAnsi="Times New Roman"/>
          <w:spacing w:val="-2"/>
          <w:sz w:val="30"/>
          <w:szCs w:val="30"/>
          <w:lang w:val="pl-PL"/>
        </w:rPr>
      </w:pPr>
      <w:r>
        <w:rPr>
          <w:rFonts w:ascii="Times New Roman" w:hAnsi="Times New Roman"/>
          <w:spacing w:val="-2"/>
          <w:sz w:val="30"/>
          <w:szCs w:val="30"/>
          <w:lang w:val="sv-SE"/>
        </w:rPr>
        <w:t>Đ</w:t>
      </w:r>
      <w:r w:rsidR="00326B3C" w:rsidRPr="00873B46">
        <w:rPr>
          <w:rFonts w:ascii="Times New Roman" w:hAnsi="Times New Roman"/>
          <w:spacing w:val="-2"/>
          <w:sz w:val="30"/>
          <w:szCs w:val="30"/>
          <w:lang w:val="sv-SE"/>
        </w:rPr>
        <w:t xml:space="preserve">ã tập trung </w:t>
      </w:r>
      <w:r w:rsidR="0049426A" w:rsidRPr="00873B46">
        <w:rPr>
          <w:rFonts w:ascii="Times New Roman" w:hAnsi="Times New Roman"/>
          <w:spacing w:val="-2"/>
          <w:sz w:val="30"/>
          <w:szCs w:val="30"/>
          <w:lang w:val="sv-SE"/>
        </w:rPr>
        <w:t>l</w:t>
      </w:r>
      <w:r w:rsidR="0049426A" w:rsidRPr="00873B46">
        <w:rPr>
          <w:rFonts w:ascii="Times New Roman" w:hAnsi="Times New Roman"/>
          <w:spacing w:val="-2"/>
          <w:sz w:val="30"/>
          <w:szCs w:val="30"/>
          <w:lang w:val="pl-PL"/>
        </w:rPr>
        <w:t>ãnh đạo</w:t>
      </w:r>
      <w:r w:rsidR="0065571B" w:rsidRPr="00873B46">
        <w:rPr>
          <w:rFonts w:ascii="Times New Roman" w:hAnsi="Times New Roman"/>
          <w:spacing w:val="-2"/>
          <w:sz w:val="30"/>
          <w:szCs w:val="30"/>
          <w:lang w:val="pl-PL"/>
        </w:rPr>
        <w:t xml:space="preserve"> thực hiện </w:t>
      </w:r>
      <w:r w:rsidR="000E6686" w:rsidRPr="00873B46">
        <w:rPr>
          <w:rFonts w:ascii="Times New Roman" w:hAnsi="Times New Roman"/>
          <w:spacing w:val="-2"/>
          <w:sz w:val="30"/>
          <w:szCs w:val="30"/>
          <w:lang w:val="pl-PL"/>
        </w:rPr>
        <w:t xml:space="preserve">các </w:t>
      </w:r>
      <w:r w:rsidR="0049426A" w:rsidRPr="00873B46">
        <w:rPr>
          <w:rFonts w:ascii="Times New Roman" w:hAnsi="Times New Roman"/>
          <w:spacing w:val="-2"/>
          <w:sz w:val="30"/>
          <w:szCs w:val="30"/>
          <w:lang w:val="pl-PL"/>
        </w:rPr>
        <w:t xml:space="preserve">Nghị quyết </w:t>
      </w:r>
      <w:r w:rsidR="0049426A" w:rsidRPr="00873B46">
        <w:rPr>
          <w:rFonts w:ascii="Times New Roman" w:hAnsi="Times New Roman"/>
          <w:sz w:val="30"/>
          <w:szCs w:val="30"/>
          <w:lang w:val="pt-BR"/>
        </w:rPr>
        <w:t xml:space="preserve">Đại hội đại biểu Đảng bộ tỉnh Lào Cai, tỉnh Yên Bái trước sáp nhập; </w:t>
      </w:r>
      <w:r w:rsidR="0049426A" w:rsidRPr="00873B46">
        <w:rPr>
          <w:rFonts w:ascii="Times New Roman" w:hAnsi="Times New Roman"/>
          <w:sz w:val="30"/>
          <w:szCs w:val="30"/>
          <w:lang w:val="sv-SE"/>
        </w:rPr>
        <w:t>Đề án số 09-ĐA/TU ngày 11/12/2020 của Tỉnh uỷ Lào Cai</w:t>
      </w:r>
      <w:r>
        <w:rPr>
          <w:rFonts w:ascii="Times New Roman" w:hAnsi="Times New Roman"/>
          <w:sz w:val="30"/>
          <w:szCs w:val="30"/>
          <w:lang w:val="sv-SE"/>
        </w:rPr>
        <w:t xml:space="preserve"> </w:t>
      </w:r>
      <w:r w:rsidR="000E6686" w:rsidRPr="00873B46">
        <w:rPr>
          <w:rFonts w:ascii="Times New Roman" w:hAnsi="Times New Roman"/>
          <w:sz w:val="30"/>
          <w:szCs w:val="30"/>
          <w:lang w:val="sv-SE"/>
        </w:rPr>
        <w:t xml:space="preserve">và </w:t>
      </w:r>
      <w:r w:rsidR="000E6686" w:rsidRPr="00873B46">
        <w:rPr>
          <w:rFonts w:ascii="Times New Roman" w:hAnsi="Times New Roman"/>
          <w:spacing w:val="-4"/>
          <w:sz w:val="30"/>
          <w:szCs w:val="30"/>
          <w:lang w:val="nl-NL"/>
        </w:rPr>
        <w:t xml:space="preserve">Nghị quyết số 50-NQ/TU ngày 19/7/2021 của Ban Thường vụ Tỉnh ủy Yên Bái </w:t>
      </w:r>
      <w:r w:rsidR="000E6686" w:rsidRPr="00873B46">
        <w:rPr>
          <w:rFonts w:ascii="Times New Roman" w:hAnsi="Times New Roman"/>
          <w:sz w:val="30"/>
          <w:szCs w:val="30"/>
          <w:lang w:val="sv-SE"/>
        </w:rPr>
        <w:t xml:space="preserve">trước sáp nhập, qua đó đã hoàn thành </w:t>
      </w:r>
      <w:r w:rsidR="0049426A" w:rsidRPr="00873B46">
        <w:rPr>
          <w:rFonts w:ascii="Times New Roman" w:hAnsi="Times New Roman"/>
          <w:sz w:val="30"/>
          <w:szCs w:val="30"/>
          <w:lang w:val="sv-SE"/>
        </w:rPr>
        <w:t xml:space="preserve">mục tiêu </w:t>
      </w:r>
      <w:r w:rsidR="00326B3C" w:rsidRPr="00873B46">
        <w:rPr>
          <w:rFonts w:ascii="Times New Roman" w:hAnsi="Times New Roman"/>
          <w:spacing w:val="-2"/>
          <w:sz w:val="30"/>
          <w:szCs w:val="30"/>
          <w:lang w:val="pl-PL"/>
        </w:rPr>
        <w:t xml:space="preserve">khai thác, sử dụng hợp lý, hiệu quả và bền vững tài nguyên; xây dựng, rà soát, sửa đổi, bổ sung hoàn thiện cơ chế chính sách đảm bảo quyền lợi của người dân và doanh nghiệp; ứng dụng tiến bộ khoa học công nghệ trong công tác quản lý tài nguyên và môi trường, ứng phó với biến đổi khí hậu, xây dựng cơ sở dữ liệu ngành tài nguyên và môi trường </w:t>
      </w:r>
      <w:r w:rsidR="00DF43C7" w:rsidRPr="00873B46">
        <w:rPr>
          <w:rFonts w:ascii="Times New Roman" w:hAnsi="Times New Roman"/>
          <w:spacing w:val="-2"/>
          <w:sz w:val="30"/>
          <w:szCs w:val="30"/>
          <w:lang w:val="pl-PL"/>
        </w:rPr>
        <w:t xml:space="preserve">cơ bản </w:t>
      </w:r>
      <w:r w:rsidR="0049426A" w:rsidRPr="00873B46">
        <w:rPr>
          <w:rFonts w:ascii="Times New Roman" w:hAnsi="Times New Roman"/>
          <w:spacing w:val="-2"/>
          <w:sz w:val="30"/>
          <w:szCs w:val="30"/>
          <w:lang w:val="pl-PL"/>
        </w:rPr>
        <w:t xml:space="preserve">đáp </w:t>
      </w:r>
      <w:r w:rsidR="00326B3C" w:rsidRPr="00873B46">
        <w:rPr>
          <w:rFonts w:ascii="Times New Roman" w:hAnsi="Times New Roman"/>
          <w:spacing w:val="-2"/>
          <w:sz w:val="30"/>
          <w:szCs w:val="30"/>
          <w:lang w:val="pl-PL"/>
        </w:rPr>
        <w:t>ứng yêu cầu quản lý</w:t>
      </w:r>
      <w:r>
        <w:rPr>
          <w:rFonts w:ascii="Times New Roman" w:hAnsi="Times New Roman"/>
          <w:spacing w:val="-2"/>
          <w:sz w:val="30"/>
          <w:szCs w:val="30"/>
          <w:lang w:val="pl-PL"/>
        </w:rPr>
        <w:t>.</w:t>
      </w:r>
    </w:p>
    <w:p w14:paraId="12DE7171" w14:textId="6AE0A3CA" w:rsidR="00562FEB" w:rsidRPr="00873B46" w:rsidRDefault="00562FEB" w:rsidP="002366C0">
      <w:pPr>
        <w:pBdr>
          <w:top w:val="dotted" w:sz="4" w:space="0" w:color="FFFFFF"/>
          <w:left w:val="dotted" w:sz="4" w:space="0" w:color="FFFFFF"/>
          <w:bottom w:val="dotted" w:sz="4" w:space="31" w:color="FFFFFF"/>
          <w:right w:val="dotted" w:sz="4" w:space="0" w:color="FFFFFF"/>
        </w:pBdr>
        <w:shd w:val="clear" w:color="auto" w:fill="FFFFFF"/>
        <w:tabs>
          <w:tab w:val="left" w:pos="2856"/>
        </w:tabs>
        <w:spacing w:before="120" w:line="380" w:lineRule="exact"/>
        <w:ind w:firstLine="567"/>
        <w:jc w:val="both"/>
        <w:rPr>
          <w:rStyle w:val="Bodytext20"/>
          <w:rFonts w:eastAsia="Calibri"/>
          <w:b/>
          <w:color w:val="auto"/>
          <w:sz w:val="30"/>
          <w:szCs w:val="30"/>
          <w:lang w:val="pl-PL"/>
        </w:rPr>
      </w:pPr>
      <w:r w:rsidRPr="00873B46">
        <w:rPr>
          <w:rStyle w:val="Bodytext20"/>
          <w:rFonts w:eastAsia="Calibri"/>
          <w:b/>
          <w:color w:val="auto"/>
          <w:sz w:val="30"/>
          <w:szCs w:val="30"/>
          <w:lang w:val="pl-PL"/>
        </w:rPr>
        <w:t>III. KHÓ KHĂN, HẠN CHẾ, NGUYÊN NHÂN</w:t>
      </w:r>
    </w:p>
    <w:p w14:paraId="13024D5F" w14:textId="13A89F11" w:rsidR="00F444BF" w:rsidRPr="00873B46" w:rsidRDefault="00562FEB" w:rsidP="002366C0">
      <w:pPr>
        <w:pBdr>
          <w:top w:val="dotted" w:sz="4" w:space="0" w:color="FFFFFF"/>
          <w:left w:val="dotted" w:sz="4" w:space="0" w:color="FFFFFF"/>
          <w:bottom w:val="dotted" w:sz="4" w:space="31" w:color="FFFFFF"/>
          <w:right w:val="dotted" w:sz="4" w:space="0" w:color="FFFFFF"/>
        </w:pBdr>
        <w:shd w:val="clear" w:color="auto" w:fill="FFFFFF"/>
        <w:tabs>
          <w:tab w:val="left" w:pos="2856"/>
        </w:tabs>
        <w:spacing w:before="120" w:line="380" w:lineRule="exact"/>
        <w:ind w:firstLine="567"/>
        <w:jc w:val="both"/>
        <w:rPr>
          <w:rFonts w:ascii="Times New Roman" w:hAnsi="Times New Roman"/>
          <w:b/>
          <w:spacing w:val="-2"/>
          <w:sz w:val="30"/>
          <w:szCs w:val="30"/>
          <w:lang w:val="pl-PL"/>
        </w:rPr>
      </w:pPr>
      <w:r w:rsidRPr="00873B46">
        <w:rPr>
          <w:rStyle w:val="Bodytext20"/>
          <w:rFonts w:eastAsia="Calibri"/>
          <w:b/>
          <w:color w:val="auto"/>
          <w:sz w:val="30"/>
          <w:szCs w:val="30"/>
          <w:lang w:val="pl-PL"/>
        </w:rPr>
        <w:t>1. Khó khăn,</w:t>
      </w:r>
      <w:r w:rsidRPr="00873B46">
        <w:rPr>
          <w:rFonts w:ascii="Times New Roman" w:hAnsi="Times New Roman"/>
          <w:b/>
          <w:spacing w:val="-2"/>
          <w:sz w:val="30"/>
          <w:szCs w:val="30"/>
          <w:lang w:val="pl-PL"/>
        </w:rPr>
        <w:t xml:space="preserve"> h</w:t>
      </w:r>
      <w:r w:rsidR="00B263F1" w:rsidRPr="00873B46">
        <w:rPr>
          <w:rFonts w:ascii="Times New Roman" w:hAnsi="Times New Roman"/>
          <w:b/>
          <w:spacing w:val="-2"/>
          <w:sz w:val="30"/>
          <w:szCs w:val="30"/>
          <w:lang w:val="pl-PL"/>
        </w:rPr>
        <w:t>ạn chế</w:t>
      </w:r>
    </w:p>
    <w:p w14:paraId="268BF079" w14:textId="22B6F5B4" w:rsidR="007F418C" w:rsidRPr="00873B46" w:rsidRDefault="000266C5" w:rsidP="002366C0">
      <w:pPr>
        <w:pBdr>
          <w:top w:val="dotted" w:sz="4" w:space="0" w:color="FFFFFF"/>
          <w:left w:val="dotted" w:sz="4" w:space="0" w:color="FFFFFF"/>
          <w:bottom w:val="dotted" w:sz="4" w:space="31" w:color="FFFFFF"/>
          <w:right w:val="dotted" w:sz="4" w:space="0" w:color="FFFFFF"/>
        </w:pBdr>
        <w:shd w:val="clear" w:color="auto" w:fill="FFFFFF"/>
        <w:tabs>
          <w:tab w:val="left" w:pos="2856"/>
        </w:tabs>
        <w:spacing w:before="120" w:line="380" w:lineRule="exact"/>
        <w:ind w:firstLine="567"/>
        <w:jc w:val="both"/>
        <w:rPr>
          <w:rFonts w:ascii="Times New Roman" w:hAnsi="Times New Roman"/>
          <w:spacing w:val="-2"/>
          <w:sz w:val="30"/>
          <w:szCs w:val="30"/>
          <w:lang w:val="nl-NL"/>
        </w:rPr>
      </w:pPr>
      <w:r w:rsidRPr="00873B46">
        <w:rPr>
          <w:rFonts w:ascii="Times New Roman" w:hAnsi="Times New Roman"/>
          <w:spacing w:val="-2"/>
          <w:sz w:val="30"/>
          <w:szCs w:val="30"/>
          <w:lang w:val="pl-PL"/>
        </w:rPr>
        <w:lastRenderedPageBreak/>
        <w:t xml:space="preserve">Quy hoạch, kế hoạch sử dụng đất sau khi được phê duyệt còn hạn chế, tính dự báo trong công tác lập quy hoạch cấp huyện </w:t>
      </w:r>
      <w:r w:rsidRPr="00873B46">
        <w:rPr>
          <w:rFonts w:ascii="Times New Roman" w:hAnsi="Times New Roman"/>
          <w:i/>
          <w:iCs/>
          <w:spacing w:val="-2"/>
          <w:sz w:val="30"/>
          <w:szCs w:val="30"/>
          <w:lang w:val="pl-PL"/>
        </w:rPr>
        <w:t>(trước đây)</w:t>
      </w:r>
      <w:r w:rsidRPr="00873B46">
        <w:rPr>
          <w:rFonts w:ascii="Times New Roman" w:hAnsi="Times New Roman"/>
          <w:spacing w:val="-2"/>
          <w:sz w:val="30"/>
          <w:szCs w:val="30"/>
          <w:lang w:val="pl-PL"/>
        </w:rPr>
        <w:t xml:space="preserve"> còn có chỉ tiêu chưa sát với tình hình phát triển kinh tế, xã hội tại địa phương, một số nội dung, mã đất quy hoạch chưa đồng bộ với các quy hoạch chuyên ngành khác; hệ thống bản đồ địa chính chưa được đo đạc đầy đủ; hệ thống cơ sở dữ liệu đất đai chưa đảm bảo để đáp ứng cho việc khai thác dữ liệu và yêu cầu quản lý chuyển đối số hiện nay</w:t>
      </w:r>
      <w:r w:rsidR="00EB064B" w:rsidRPr="00873B46">
        <w:rPr>
          <w:rFonts w:ascii="Times New Roman" w:hAnsi="Times New Roman"/>
          <w:spacing w:val="-2"/>
          <w:sz w:val="30"/>
          <w:szCs w:val="30"/>
          <w:lang w:val="pl-PL"/>
        </w:rPr>
        <w:t>.</w:t>
      </w:r>
      <w:bookmarkStart w:id="0" w:name="_Hlk207726776"/>
      <w:r w:rsidR="007F418C" w:rsidRPr="00873B46">
        <w:rPr>
          <w:rFonts w:ascii="Times New Roman" w:hAnsi="Times New Roman"/>
          <w:spacing w:val="-2"/>
          <w:sz w:val="30"/>
          <w:szCs w:val="30"/>
          <w:lang w:val="pl-PL"/>
        </w:rPr>
        <w:t xml:space="preserve"> </w:t>
      </w:r>
      <w:r w:rsidR="007F418C" w:rsidRPr="00873B46">
        <w:rPr>
          <w:rFonts w:ascii="Times New Roman" w:hAnsi="Times New Roman"/>
          <w:sz w:val="30"/>
          <w:szCs w:val="30"/>
          <w:lang w:val="nl-NL"/>
        </w:rPr>
        <w:t>Việc cập nhật dữ liệu tài sản công vào cơ sở dữ liệu quốc gia về tài sản công còn chưa đầy đủ, kịp thời khi có biến động.</w:t>
      </w:r>
    </w:p>
    <w:p w14:paraId="327209EE" w14:textId="77777777" w:rsidR="00F444BF" w:rsidRPr="00873B46" w:rsidRDefault="00450EE1" w:rsidP="002366C0">
      <w:pPr>
        <w:pBdr>
          <w:top w:val="dotted" w:sz="4" w:space="0" w:color="FFFFFF"/>
          <w:left w:val="dotted" w:sz="4" w:space="0" w:color="FFFFFF"/>
          <w:bottom w:val="dotted" w:sz="4" w:space="31" w:color="FFFFFF"/>
          <w:right w:val="dotted" w:sz="4" w:space="0" w:color="FFFFFF"/>
        </w:pBdr>
        <w:shd w:val="clear" w:color="auto" w:fill="FFFFFF"/>
        <w:tabs>
          <w:tab w:val="left" w:pos="2856"/>
        </w:tabs>
        <w:spacing w:before="120" w:line="380" w:lineRule="exact"/>
        <w:ind w:firstLine="567"/>
        <w:jc w:val="both"/>
        <w:rPr>
          <w:rFonts w:ascii="Times New Roman" w:hAnsi="Times New Roman"/>
          <w:spacing w:val="-2"/>
          <w:sz w:val="30"/>
          <w:szCs w:val="30"/>
          <w:lang w:val="pl-PL"/>
        </w:rPr>
      </w:pPr>
      <w:r w:rsidRPr="00873B46">
        <w:rPr>
          <w:rFonts w:ascii="Times New Roman" w:hAnsi="Times New Roman"/>
          <w:spacing w:val="-2"/>
          <w:sz w:val="30"/>
          <w:szCs w:val="30"/>
          <w:lang w:val="pl-PL"/>
        </w:rPr>
        <w:t>Hệ thống tiếp nhận, lưu trữ dữ liệu giám sát khai thác tài nguyên nước chưa đồng bộ, chưa nâng cấp đáp ứng yêu cầu nhiệm vụ; hệ thống các trạm quan trắc tài nguyên nước tự động, liên tục mới chỉ quan trắc được một số chỉ tiêu cơ bản. Công tác quản lý cấp phép tài nguyên nước dưới đất còn khó khăn do các cấp chính quyền địa phương chưa nhận thức đúng về việc quản lý, bảo vệ tài nguyên nước</w:t>
      </w:r>
      <w:r w:rsidR="00B03946" w:rsidRPr="00873B46">
        <w:rPr>
          <w:rFonts w:ascii="Times New Roman" w:hAnsi="Times New Roman"/>
          <w:spacing w:val="-2"/>
          <w:sz w:val="30"/>
          <w:szCs w:val="30"/>
          <w:lang w:val="pl-PL"/>
        </w:rPr>
        <w:t>, nhất là nước dưới đất</w:t>
      </w:r>
      <w:r w:rsidRPr="00873B46">
        <w:rPr>
          <w:rFonts w:ascii="Times New Roman" w:hAnsi="Times New Roman"/>
          <w:spacing w:val="-2"/>
          <w:sz w:val="30"/>
          <w:szCs w:val="30"/>
          <w:lang w:val="pl-PL"/>
        </w:rPr>
        <w:t>.</w:t>
      </w:r>
    </w:p>
    <w:p w14:paraId="1FE63234" w14:textId="42556138" w:rsidR="00F444BF" w:rsidRPr="00873B46" w:rsidRDefault="00910D55" w:rsidP="002366C0">
      <w:pPr>
        <w:pBdr>
          <w:top w:val="dotted" w:sz="4" w:space="0" w:color="FFFFFF"/>
          <w:left w:val="dotted" w:sz="4" w:space="0" w:color="FFFFFF"/>
          <w:bottom w:val="dotted" w:sz="4" w:space="31" w:color="FFFFFF"/>
          <w:right w:val="dotted" w:sz="4" w:space="0" w:color="FFFFFF"/>
        </w:pBdr>
        <w:shd w:val="clear" w:color="auto" w:fill="FFFFFF"/>
        <w:tabs>
          <w:tab w:val="left" w:pos="2856"/>
        </w:tabs>
        <w:spacing w:before="120" w:line="380" w:lineRule="exact"/>
        <w:ind w:firstLine="567"/>
        <w:jc w:val="both"/>
        <w:rPr>
          <w:rFonts w:ascii="Times New Roman" w:hAnsi="Times New Roman"/>
          <w:spacing w:val="-2"/>
          <w:sz w:val="30"/>
          <w:szCs w:val="30"/>
          <w:lang w:val="pl-PL"/>
        </w:rPr>
      </w:pPr>
      <w:r w:rsidRPr="00873B46">
        <w:rPr>
          <w:rFonts w:ascii="Times New Roman" w:hAnsi="Times New Roman"/>
          <w:spacing w:val="-2"/>
          <w:sz w:val="30"/>
          <w:szCs w:val="30"/>
          <w:lang w:val="pl-PL"/>
        </w:rPr>
        <w:t xml:space="preserve">Các dự án khai thác khoáng sản gặp khó khăn về </w:t>
      </w:r>
      <w:r w:rsidR="000266C5" w:rsidRPr="00873B46">
        <w:rPr>
          <w:rFonts w:ascii="Times New Roman" w:hAnsi="Times New Roman"/>
          <w:spacing w:val="-2"/>
          <w:sz w:val="30"/>
          <w:szCs w:val="30"/>
          <w:lang w:val="pl-PL"/>
        </w:rPr>
        <w:t>thu hồi, bồi thường</w:t>
      </w:r>
      <w:r w:rsidR="000F7AAE" w:rsidRPr="00873B46">
        <w:rPr>
          <w:rFonts w:ascii="Times New Roman" w:hAnsi="Times New Roman"/>
          <w:spacing w:val="-2"/>
          <w:sz w:val="30"/>
          <w:szCs w:val="30"/>
          <w:lang w:val="pl-PL"/>
        </w:rPr>
        <w:t>,</w:t>
      </w:r>
      <w:r w:rsidR="000266C5" w:rsidRPr="00873B46">
        <w:rPr>
          <w:rFonts w:ascii="Times New Roman" w:hAnsi="Times New Roman"/>
          <w:spacing w:val="-2"/>
          <w:sz w:val="30"/>
          <w:szCs w:val="30"/>
          <w:lang w:val="pl-PL"/>
        </w:rPr>
        <w:t xml:space="preserve"> hỗ trợ</w:t>
      </w:r>
      <w:r w:rsidR="000F7AAE" w:rsidRPr="00873B46">
        <w:rPr>
          <w:rFonts w:ascii="Times New Roman" w:hAnsi="Times New Roman"/>
          <w:spacing w:val="-2"/>
          <w:sz w:val="30"/>
          <w:szCs w:val="30"/>
          <w:lang w:val="pl-PL"/>
        </w:rPr>
        <w:t>,</w:t>
      </w:r>
      <w:r w:rsidR="000266C5" w:rsidRPr="00873B46">
        <w:rPr>
          <w:rFonts w:ascii="Times New Roman" w:hAnsi="Times New Roman"/>
          <w:spacing w:val="-2"/>
          <w:sz w:val="30"/>
          <w:szCs w:val="30"/>
          <w:lang w:val="pl-PL"/>
        </w:rPr>
        <w:t xml:space="preserve"> tái định cư</w:t>
      </w:r>
      <w:r w:rsidRPr="00873B46">
        <w:rPr>
          <w:rFonts w:ascii="Times New Roman" w:hAnsi="Times New Roman"/>
          <w:spacing w:val="-2"/>
          <w:sz w:val="30"/>
          <w:szCs w:val="30"/>
          <w:lang w:val="pl-PL"/>
        </w:rPr>
        <w:t xml:space="preserve">, thuê đất nên chậm đi vào hoạt động; </w:t>
      </w:r>
      <w:r w:rsidR="00AD6564" w:rsidRPr="00873B46">
        <w:rPr>
          <w:rFonts w:ascii="Times New Roman" w:hAnsi="Times New Roman"/>
          <w:spacing w:val="-2"/>
          <w:sz w:val="30"/>
          <w:szCs w:val="30"/>
          <w:lang w:val="vi-VN"/>
        </w:rPr>
        <w:t xml:space="preserve">một số dự án chế biến khoáng sản mới tạo ra sản phẩm trung gian; </w:t>
      </w:r>
      <w:r w:rsidRPr="00873B46">
        <w:rPr>
          <w:rFonts w:ascii="Times New Roman" w:hAnsi="Times New Roman"/>
          <w:spacing w:val="-2"/>
          <w:sz w:val="30"/>
          <w:szCs w:val="30"/>
          <w:lang w:val="pl-PL"/>
        </w:rPr>
        <w:t xml:space="preserve">nguồn cung vật liệu xây dựng chưa đáp ứng nhu cầu thị trường; công tác kiểm soát sản lượng sau khai thác chưa chặt chẽ do chưa có quy định cụ thể việc xây dựng hệ thống thông tin, dữ liệu tiếp nhận, </w:t>
      </w:r>
      <w:r w:rsidR="000F7AAE" w:rsidRPr="00873B46">
        <w:rPr>
          <w:rFonts w:ascii="Times New Roman" w:hAnsi="Times New Roman"/>
          <w:spacing w:val="-2"/>
          <w:sz w:val="30"/>
          <w:szCs w:val="30"/>
          <w:lang w:val="pl-PL"/>
        </w:rPr>
        <w:t>k</w:t>
      </w:r>
      <w:r w:rsidRPr="00873B46">
        <w:rPr>
          <w:rFonts w:ascii="Times New Roman" w:hAnsi="Times New Roman"/>
          <w:spacing w:val="-2"/>
          <w:sz w:val="30"/>
          <w:szCs w:val="30"/>
          <w:lang w:val="pl-PL"/>
        </w:rPr>
        <w:t xml:space="preserve">ết nối. Công tác quản lý khoáng sản chưa khai thác ở một số địa phương chưa chặt chẽ, chưa cương quyết vẫn để xảy ra tình trạng khai thác khoáng sản trái phép phát sinh mới hoặc để tái diễn, chưa xử lý dứt điểm; việc chấp hành quy định của các tổ chức, cá nhân trong hoạt động khai thác khoáng sản còn hạn chế, </w:t>
      </w:r>
      <w:r w:rsidR="000266C5" w:rsidRPr="00873B46">
        <w:rPr>
          <w:rFonts w:ascii="Times New Roman" w:hAnsi="Times New Roman"/>
          <w:spacing w:val="-2"/>
          <w:sz w:val="30"/>
          <w:szCs w:val="30"/>
          <w:lang w:val="pl-PL"/>
        </w:rPr>
        <w:t>c</w:t>
      </w:r>
      <w:r w:rsidR="007C1BD9" w:rsidRPr="00873B46">
        <w:rPr>
          <w:rFonts w:ascii="Times New Roman" w:hAnsi="Times New Roman"/>
          <w:spacing w:val="-2"/>
          <w:sz w:val="30"/>
          <w:szCs w:val="30"/>
          <w:lang w:val="pl-PL"/>
        </w:rPr>
        <w:t xml:space="preserve">hưa được quan tâm </w:t>
      </w:r>
      <w:r w:rsidR="000266C5" w:rsidRPr="00873B46">
        <w:rPr>
          <w:rFonts w:ascii="Times New Roman" w:hAnsi="Times New Roman"/>
          <w:spacing w:val="-2"/>
          <w:sz w:val="30"/>
          <w:szCs w:val="30"/>
          <w:lang w:val="pl-PL"/>
        </w:rPr>
        <w:t>đúng mức</w:t>
      </w:r>
      <w:r w:rsidRPr="00873B46">
        <w:rPr>
          <w:rFonts w:ascii="Times New Roman" w:hAnsi="Times New Roman"/>
          <w:spacing w:val="-2"/>
          <w:sz w:val="30"/>
          <w:szCs w:val="30"/>
          <w:lang w:val="pl-PL"/>
        </w:rPr>
        <w:t>.</w:t>
      </w:r>
    </w:p>
    <w:p w14:paraId="695E8F70" w14:textId="77777777" w:rsidR="00562FEB" w:rsidRPr="00873B46" w:rsidRDefault="000266C5" w:rsidP="002366C0">
      <w:pPr>
        <w:pBdr>
          <w:top w:val="dotted" w:sz="4" w:space="0" w:color="FFFFFF"/>
          <w:left w:val="dotted" w:sz="4" w:space="0" w:color="FFFFFF"/>
          <w:bottom w:val="dotted" w:sz="4" w:space="31" w:color="FFFFFF"/>
          <w:right w:val="dotted" w:sz="4" w:space="0" w:color="FFFFFF"/>
        </w:pBdr>
        <w:shd w:val="clear" w:color="auto" w:fill="FFFFFF"/>
        <w:tabs>
          <w:tab w:val="left" w:pos="2856"/>
        </w:tabs>
        <w:spacing w:before="120" w:line="380" w:lineRule="exact"/>
        <w:ind w:firstLine="567"/>
        <w:jc w:val="both"/>
        <w:rPr>
          <w:rFonts w:ascii="Times New Roman" w:hAnsi="Times New Roman"/>
          <w:spacing w:val="-2"/>
          <w:sz w:val="30"/>
          <w:szCs w:val="30"/>
          <w:lang w:val="pl-PL"/>
        </w:rPr>
      </w:pPr>
      <w:r w:rsidRPr="00873B46">
        <w:rPr>
          <w:rFonts w:ascii="Times New Roman" w:hAnsi="Times New Roman"/>
          <w:spacing w:val="-2"/>
          <w:sz w:val="30"/>
          <w:szCs w:val="30"/>
          <w:lang w:val="pl-PL"/>
        </w:rPr>
        <w:t xml:space="preserve">Hạ tầng thu gom, xử lý chất thải rắn sinh hoạt đã được quan tâm đầu tư nhưng chưa đảm bảo xử lý triệt để, hiệu quả cao; công tác quản lý, xử lý chất thải khu vực nông thôn còn khó khăn, chưa có cơ chế hỗ trợ đủ mạnh để xử lý hiệu quả rác </w:t>
      </w:r>
      <w:r w:rsidR="00407E84" w:rsidRPr="00873B46">
        <w:rPr>
          <w:rFonts w:ascii="Times New Roman" w:hAnsi="Times New Roman"/>
          <w:spacing w:val="-2"/>
          <w:sz w:val="30"/>
          <w:szCs w:val="30"/>
          <w:lang w:val="pl-PL"/>
        </w:rPr>
        <w:t>thải</w:t>
      </w:r>
      <w:r w:rsidR="00B263F1" w:rsidRPr="00873B46">
        <w:rPr>
          <w:rFonts w:ascii="Times New Roman" w:hAnsi="Times New Roman"/>
          <w:spacing w:val="-2"/>
          <w:sz w:val="30"/>
          <w:szCs w:val="30"/>
          <w:lang w:val="pl-PL"/>
        </w:rPr>
        <w:t>.</w:t>
      </w:r>
      <w:r w:rsidR="00407E84" w:rsidRPr="00873B46">
        <w:rPr>
          <w:rFonts w:ascii="Times New Roman" w:hAnsi="Times New Roman"/>
          <w:spacing w:val="-2"/>
          <w:sz w:val="30"/>
          <w:szCs w:val="30"/>
          <w:lang w:val="pl-PL"/>
        </w:rPr>
        <w:t xml:space="preserve"> </w:t>
      </w:r>
      <w:r w:rsidR="00642BDE" w:rsidRPr="00873B46">
        <w:rPr>
          <w:rFonts w:ascii="Times New Roman" w:hAnsi="Times New Roman"/>
          <w:spacing w:val="-2"/>
          <w:sz w:val="30"/>
          <w:szCs w:val="30"/>
          <w:lang w:val="pl-PL"/>
        </w:rPr>
        <w:t xml:space="preserve">Hạ tầng </w:t>
      </w:r>
      <w:r w:rsidR="00AF16B4" w:rsidRPr="00873B46">
        <w:rPr>
          <w:rFonts w:ascii="Times New Roman" w:hAnsi="Times New Roman"/>
          <w:spacing w:val="-2"/>
          <w:sz w:val="30"/>
          <w:szCs w:val="30"/>
          <w:lang w:val="pl-PL"/>
        </w:rPr>
        <w:t xml:space="preserve">cơ sở </w:t>
      </w:r>
      <w:r w:rsidR="007D22A6" w:rsidRPr="00873B46">
        <w:rPr>
          <w:rFonts w:ascii="Times New Roman" w:hAnsi="Times New Roman"/>
          <w:spacing w:val="-2"/>
          <w:sz w:val="30"/>
          <w:szCs w:val="30"/>
          <w:lang w:val="pl-PL"/>
        </w:rPr>
        <w:t>bảo vệ môi trường</w:t>
      </w:r>
      <w:r w:rsidR="0087517D" w:rsidRPr="00873B46">
        <w:rPr>
          <w:rFonts w:ascii="Times New Roman" w:hAnsi="Times New Roman"/>
          <w:spacing w:val="-2"/>
          <w:sz w:val="30"/>
          <w:szCs w:val="30"/>
          <w:lang w:val="pl-PL"/>
        </w:rPr>
        <w:t xml:space="preserve"> tại </w:t>
      </w:r>
      <w:r w:rsidR="00106A76" w:rsidRPr="00873B46">
        <w:rPr>
          <w:rFonts w:ascii="Times New Roman" w:hAnsi="Times New Roman"/>
          <w:spacing w:val="-2"/>
          <w:sz w:val="30"/>
          <w:szCs w:val="30"/>
          <w:lang w:val="pl-PL"/>
        </w:rPr>
        <w:t xml:space="preserve">một số </w:t>
      </w:r>
      <w:r w:rsidR="0087517D" w:rsidRPr="00873B46">
        <w:rPr>
          <w:rFonts w:ascii="Times New Roman" w:hAnsi="Times New Roman"/>
          <w:spacing w:val="-2"/>
          <w:sz w:val="30"/>
          <w:szCs w:val="30"/>
          <w:lang w:val="pl-PL"/>
        </w:rPr>
        <w:t>khu, cụm công nghiệp và đô thị</w:t>
      </w:r>
      <w:r w:rsidR="00B8141B" w:rsidRPr="00873B46">
        <w:rPr>
          <w:rFonts w:ascii="Times New Roman" w:hAnsi="Times New Roman"/>
          <w:spacing w:val="-2"/>
          <w:sz w:val="30"/>
          <w:szCs w:val="30"/>
          <w:lang w:val="pl-PL"/>
        </w:rPr>
        <w:t xml:space="preserve"> chưa được đầu tư</w:t>
      </w:r>
      <w:r w:rsidR="000E6686" w:rsidRPr="00873B46">
        <w:rPr>
          <w:rFonts w:ascii="Times New Roman" w:hAnsi="Times New Roman"/>
          <w:spacing w:val="-2"/>
          <w:sz w:val="30"/>
          <w:szCs w:val="30"/>
          <w:lang w:val="pl-PL"/>
        </w:rPr>
        <w:t xml:space="preserve"> đầy đủ</w:t>
      </w:r>
      <w:r w:rsidR="00102721" w:rsidRPr="00873B46">
        <w:rPr>
          <w:rFonts w:ascii="Times New Roman" w:hAnsi="Times New Roman"/>
          <w:spacing w:val="-2"/>
          <w:sz w:val="30"/>
          <w:szCs w:val="30"/>
          <w:lang w:val="pl-PL"/>
        </w:rPr>
        <w:t>.</w:t>
      </w:r>
      <w:r w:rsidR="00B8141B" w:rsidRPr="00873B46">
        <w:rPr>
          <w:rFonts w:ascii="Times New Roman" w:hAnsi="Times New Roman"/>
          <w:spacing w:val="-2"/>
          <w:sz w:val="30"/>
          <w:szCs w:val="30"/>
          <w:lang w:val="pl-PL"/>
        </w:rPr>
        <w:t xml:space="preserve"> </w:t>
      </w:r>
      <w:r w:rsidR="00407E84" w:rsidRPr="00873B46">
        <w:rPr>
          <w:rFonts w:ascii="Times New Roman" w:hAnsi="Times New Roman"/>
          <w:spacing w:val="-2"/>
          <w:sz w:val="30"/>
          <w:szCs w:val="30"/>
          <w:lang w:val="pl-PL"/>
        </w:rPr>
        <w:t>C</w:t>
      </w:r>
      <w:r w:rsidR="00B263F1" w:rsidRPr="00873B46">
        <w:rPr>
          <w:rFonts w:ascii="Times New Roman" w:hAnsi="Times New Roman"/>
          <w:spacing w:val="-2"/>
          <w:sz w:val="30"/>
          <w:szCs w:val="30"/>
          <w:lang w:val="pl-PL"/>
        </w:rPr>
        <w:t xml:space="preserve">ông nghệ sản xuất, xử lý chất thải </w:t>
      </w:r>
      <w:r w:rsidR="00407E84" w:rsidRPr="00873B46">
        <w:rPr>
          <w:rFonts w:ascii="Times New Roman" w:hAnsi="Times New Roman"/>
          <w:spacing w:val="-2"/>
          <w:sz w:val="30"/>
          <w:szCs w:val="30"/>
          <w:lang w:val="pl-PL"/>
        </w:rPr>
        <w:t>của nhiều dự án tại các khu</w:t>
      </w:r>
      <w:r w:rsidR="00102721" w:rsidRPr="00873B46">
        <w:rPr>
          <w:rFonts w:ascii="Times New Roman" w:hAnsi="Times New Roman"/>
          <w:spacing w:val="-2"/>
          <w:sz w:val="30"/>
          <w:szCs w:val="30"/>
          <w:lang w:val="pl-PL"/>
        </w:rPr>
        <w:t>, cụm</w:t>
      </w:r>
      <w:r w:rsidR="00407E84" w:rsidRPr="00873B46">
        <w:rPr>
          <w:rFonts w:ascii="Times New Roman" w:hAnsi="Times New Roman"/>
          <w:spacing w:val="-2"/>
          <w:sz w:val="30"/>
          <w:szCs w:val="30"/>
          <w:lang w:val="pl-PL"/>
        </w:rPr>
        <w:t xml:space="preserve"> công nghiệp </w:t>
      </w:r>
      <w:r w:rsidR="008D5569" w:rsidRPr="00873B46">
        <w:rPr>
          <w:rFonts w:ascii="Times New Roman" w:hAnsi="Times New Roman"/>
          <w:spacing w:val="-2"/>
          <w:sz w:val="30"/>
          <w:szCs w:val="30"/>
          <w:lang w:val="pl-PL"/>
        </w:rPr>
        <w:t xml:space="preserve">còn tiềm </w:t>
      </w:r>
      <w:r w:rsidR="00B263F1" w:rsidRPr="00873B46">
        <w:rPr>
          <w:rFonts w:ascii="Times New Roman" w:hAnsi="Times New Roman"/>
          <w:spacing w:val="-2"/>
          <w:sz w:val="30"/>
          <w:szCs w:val="30"/>
          <w:lang w:val="pl-PL"/>
        </w:rPr>
        <w:t xml:space="preserve">ẩn nhiều nguy cơ phát sinh sự cố môi trường. </w:t>
      </w:r>
    </w:p>
    <w:p w14:paraId="3D445313" w14:textId="58C71ADE" w:rsidR="00F444BF" w:rsidRPr="00873B46" w:rsidRDefault="00B263F1" w:rsidP="002366C0">
      <w:pPr>
        <w:pBdr>
          <w:top w:val="dotted" w:sz="4" w:space="0" w:color="FFFFFF"/>
          <w:left w:val="dotted" w:sz="4" w:space="0" w:color="FFFFFF"/>
          <w:bottom w:val="dotted" w:sz="4" w:space="31" w:color="FFFFFF"/>
          <w:right w:val="dotted" w:sz="4" w:space="0" w:color="FFFFFF"/>
        </w:pBdr>
        <w:shd w:val="clear" w:color="auto" w:fill="FFFFFF"/>
        <w:tabs>
          <w:tab w:val="left" w:pos="2856"/>
        </w:tabs>
        <w:spacing w:before="120" w:line="380" w:lineRule="exact"/>
        <w:ind w:firstLine="567"/>
        <w:jc w:val="both"/>
        <w:rPr>
          <w:rFonts w:ascii="Times New Roman" w:hAnsi="Times New Roman"/>
          <w:spacing w:val="-2"/>
          <w:sz w:val="30"/>
          <w:szCs w:val="30"/>
          <w:lang w:val="pl-PL"/>
        </w:rPr>
      </w:pPr>
      <w:r w:rsidRPr="00873B46">
        <w:rPr>
          <w:rFonts w:ascii="Times New Roman" w:hAnsi="Times New Roman"/>
          <w:spacing w:val="-2"/>
          <w:sz w:val="30"/>
          <w:szCs w:val="30"/>
          <w:lang w:val="pl-PL"/>
        </w:rPr>
        <w:t xml:space="preserve">Các thông tin, số liệu về lượng mưa </w:t>
      </w:r>
      <w:r w:rsidR="00D56F35" w:rsidRPr="00873B46">
        <w:rPr>
          <w:rFonts w:ascii="Times New Roman" w:hAnsi="Times New Roman"/>
          <w:spacing w:val="-2"/>
          <w:sz w:val="30"/>
          <w:szCs w:val="30"/>
          <w:lang w:val="pl-PL"/>
        </w:rPr>
        <w:t xml:space="preserve">chưa đầy đủ, chưa </w:t>
      </w:r>
      <w:r w:rsidRPr="00873B46">
        <w:rPr>
          <w:rFonts w:ascii="Times New Roman" w:hAnsi="Times New Roman"/>
          <w:spacing w:val="-2"/>
          <w:sz w:val="30"/>
          <w:szCs w:val="30"/>
          <w:lang w:val="pl-PL"/>
        </w:rPr>
        <w:t xml:space="preserve">phản ánh kịp thời theo không gian và thời </w:t>
      </w:r>
      <w:r w:rsidR="001A4F77" w:rsidRPr="00873B46">
        <w:rPr>
          <w:rFonts w:ascii="Times New Roman" w:hAnsi="Times New Roman"/>
          <w:spacing w:val="-2"/>
          <w:sz w:val="30"/>
          <w:szCs w:val="30"/>
          <w:lang w:val="pl-PL"/>
        </w:rPr>
        <w:t>gian thực</w:t>
      </w:r>
      <w:r w:rsidR="00D56F35" w:rsidRPr="00873B46">
        <w:rPr>
          <w:rFonts w:ascii="Times New Roman" w:hAnsi="Times New Roman"/>
          <w:spacing w:val="-2"/>
          <w:sz w:val="30"/>
          <w:szCs w:val="30"/>
          <w:lang w:val="pl-PL"/>
        </w:rPr>
        <w:t>, khó khăn cho công tác dự báo, cảnh báo</w:t>
      </w:r>
      <w:r w:rsidR="00D56F35" w:rsidRPr="00873B46">
        <w:rPr>
          <w:rFonts w:ascii="Times New Roman" w:hAnsi="Times New Roman"/>
          <w:sz w:val="30"/>
          <w:szCs w:val="30"/>
          <w:lang w:val="es-ES"/>
        </w:rPr>
        <w:t xml:space="preserve"> thiên tai</w:t>
      </w:r>
      <w:r w:rsidR="00B419BD" w:rsidRPr="00873B46">
        <w:rPr>
          <w:rFonts w:ascii="Times New Roman" w:hAnsi="Times New Roman"/>
          <w:sz w:val="30"/>
          <w:szCs w:val="30"/>
          <w:lang w:val="es-ES"/>
        </w:rPr>
        <w:t xml:space="preserve"> chính xác và kịp thời</w:t>
      </w:r>
      <w:r w:rsidRPr="00873B46">
        <w:rPr>
          <w:rFonts w:ascii="Times New Roman" w:hAnsi="Times New Roman"/>
          <w:sz w:val="30"/>
          <w:szCs w:val="30"/>
          <w:lang w:val="es-ES"/>
        </w:rPr>
        <w:t>.</w:t>
      </w:r>
    </w:p>
    <w:p w14:paraId="205B4B5F" w14:textId="1EDEDEB5" w:rsidR="00F444BF" w:rsidRPr="00873B46" w:rsidRDefault="00B263F1" w:rsidP="002366C0">
      <w:pPr>
        <w:pBdr>
          <w:top w:val="dotted" w:sz="4" w:space="0" w:color="FFFFFF"/>
          <w:left w:val="dotted" w:sz="4" w:space="0" w:color="FFFFFF"/>
          <w:bottom w:val="dotted" w:sz="4" w:space="31" w:color="FFFFFF"/>
          <w:right w:val="dotted" w:sz="4" w:space="0" w:color="FFFFFF"/>
        </w:pBdr>
        <w:shd w:val="clear" w:color="auto" w:fill="FFFFFF"/>
        <w:tabs>
          <w:tab w:val="left" w:pos="2856"/>
        </w:tabs>
        <w:spacing w:before="120" w:line="380" w:lineRule="exact"/>
        <w:ind w:firstLine="567"/>
        <w:jc w:val="both"/>
        <w:rPr>
          <w:rFonts w:ascii="Times New Roman" w:hAnsi="Times New Roman"/>
          <w:b/>
          <w:bCs/>
          <w:iCs/>
          <w:sz w:val="30"/>
          <w:szCs w:val="30"/>
          <w:lang w:val="es-ES"/>
        </w:rPr>
      </w:pPr>
      <w:r w:rsidRPr="00873B46">
        <w:rPr>
          <w:rFonts w:ascii="Times New Roman" w:hAnsi="Times New Roman"/>
          <w:b/>
          <w:bCs/>
          <w:iCs/>
          <w:sz w:val="30"/>
          <w:szCs w:val="30"/>
          <w:lang w:val="es-ES"/>
        </w:rPr>
        <w:t>2. Nguyên nhân</w:t>
      </w:r>
      <w:bookmarkEnd w:id="0"/>
    </w:p>
    <w:p w14:paraId="6842F24F" w14:textId="06C93A40" w:rsidR="00F444BF" w:rsidRPr="00873B46" w:rsidRDefault="00253C6D" w:rsidP="002366C0">
      <w:pPr>
        <w:pBdr>
          <w:top w:val="dotted" w:sz="4" w:space="0" w:color="FFFFFF"/>
          <w:left w:val="dotted" w:sz="4" w:space="0" w:color="FFFFFF"/>
          <w:bottom w:val="dotted" w:sz="4" w:space="31" w:color="FFFFFF"/>
          <w:right w:val="dotted" w:sz="4" w:space="0" w:color="FFFFFF"/>
        </w:pBdr>
        <w:shd w:val="clear" w:color="auto" w:fill="FFFFFF"/>
        <w:tabs>
          <w:tab w:val="left" w:pos="2856"/>
        </w:tabs>
        <w:spacing w:before="120" w:line="380" w:lineRule="exact"/>
        <w:ind w:firstLine="567"/>
        <w:jc w:val="both"/>
        <w:rPr>
          <w:rFonts w:ascii="Times New Roman" w:hAnsi="Times New Roman"/>
          <w:b/>
          <w:bCs/>
          <w:i/>
          <w:iCs/>
          <w:sz w:val="30"/>
          <w:szCs w:val="30"/>
          <w:lang w:val="es-ES"/>
        </w:rPr>
      </w:pPr>
      <w:r w:rsidRPr="00873B46">
        <w:rPr>
          <w:rFonts w:ascii="Times New Roman" w:hAnsi="Times New Roman"/>
          <w:b/>
          <w:bCs/>
          <w:i/>
          <w:iCs/>
          <w:sz w:val="30"/>
          <w:szCs w:val="30"/>
          <w:lang w:val="es-ES"/>
        </w:rPr>
        <w:t>2.1.</w:t>
      </w:r>
      <w:r w:rsidR="00B263F1" w:rsidRPr="00873B46">
        <w:rPr>
          <w:rFonts w:ascii="Times New Roman" w:hAnsi="Times New Roman"/>
          <w:b/>
          <w:bCs/>
          <w:i/>
          <w:iCs/>
          <w:sz w:val="30"/>
          <w:szCs w:val="30"/>
          <w:lang w:val="es-ES"/>
        </w:rPr>
        <w:t xml:space="preserve"> Nguyên nhân khách quan</w:t>
      </w:r>
    </w:p>
    <w:p w14:paraId="5C69AF2A" w14:textId="77777777" w:rsidR="00F444BF" w:rsidRPr="00873B46" w:rsidRDefault="00B263F1" w:rsidP="002366C0">
      <w:pPr>
        <w:pBdr>
          <w:top w:val="dotted" w:sz="4" w:space="0" w:color="FFFFFF"/>
          <w:left w:val="dotted" w:sz="4" w:space="0" w:color="FFFFFF"/>
          <w:bottom w:val="dotted" w:sz="4" w:space="31" w:color="FFFFFF"/>
          <w:right w:val="dotted" w:sz="4" w:space="0" w:color="FFFFFF"/>
        </w:pBdr>
        <w:shd w:val="clear" w:color="auto" w:fill="FFFFFF"/>
        <w:tabs>
          <w:tab w:val="left" w:pos="2856"/>
        </w:tabs>
        <w:spacing w:before="120" w:line="380" w:lineRule="exact"/>
        <w:ind w:firstLine="567"/>
        <w:jc w:val="both"/>
        <w:rPr>
          <w:rFonts w:ascii="Times New Roman" w:hAnsi="Times New Roman"/>
          <w:sz w:val="30"/>
          <w:szCs w:val="30"/>
          <w:lang w:val="es-ES"/>
        </w:rPr>
      </w:pPr>
      <w:r w:rsidRPr="00873B46">
        <w:rPr>
          <w:rFonts w:ascii="Times New Roman" w:hAnsi="Times New Roman"/>
          <w:sz w:val="30"/>
          <w:szCs w:val="30"/>
          <w:lang w:val="es-ES"/>
        </w:rPr>
        <w:lastRenderedPageBreak/>
        <w:t xml:space="preserve">Tốc độ phát triển kinh tế xã hội ngày càng tăng nhanh, </w:t>
      </w:r>
      <w:r w:rsidR="00A709F3" w:rsidRPr="00873B46">
        <w:rPr>
          <w:rFonts w:ascii="Times New Roman" w:hAnsi="Times New Roman"/>
          <w:sz w:val="30"/>
          <w:szCs w:val="30"/>
          <w:lang w:val="es-ES"/>
        </w:rPr>
        <w:t xml:space="preserve">theo đó đã tác động tiêu cực không nhỏ đến </w:t>
      </w:r>
      <w:r w:rsidRPr="00873B46">
        <w:rPr>
          <w:rFonts w:ascii="Times New Roman" w:hAnsi="Times New Roman"/>
          <w:sz w:val="30"/>
          <w:szCs w:val="30"/>
          <w:lang w:val="es-ES"/>
        </w:rPr>
        <w:t>môi trường cũng như việc quản lý đất đai, khoáng sản, nước</w:t>
      </w:r>
      <w:r w:rsidR="003673DD" w:rsidRPr="00873B46">
        <w:rPr>
          <w:rFonts w:ascii="Times New Roman" w:hAnsi="Times New Roman"/>
          <w:sz w:val="30"/>
          <w:szCs w:val="30"/>
          <w:lang w:val="es-ES"/>
        </w:rPr>
        <w:t xml:space="preserve"> và biến đổi khí hậu.</w:t>
      </w:r>
    </w:p>
    <w:p w14:paraId="3FBC1B79" w14:textId="77777777" w:rsidR="00F444BF" w:rsidRPr="00873B46" w:rsidRDefault="00B263F1" w:rsidP="002366C0">
      <w:pPr>
        <w:pBdr>
          <w:top w:val="dotted" w:sz="4" w:space="0" w:color="FFFFFF"/>
          <w:left w:val="dotted" w:sz="4" w:space="0" w:color="FFFFFF"/>
          <w:bottom w:val="dotted" w:sz="4" w:space="31" w:color="FFFFFF"/>
          <w:right w:val="dotted" w:sz="4" w:space="0" w:color="FFFFFF"/>
        </w:pBdr>
        <w:shd w:val="clear" w:color="auto" w:fill="FFFFFF"/>
        <w:tabs>
          <w:tab w:val="left" w:pos="2856"/>
        </w:tabs>
        <w:spacing w:before="120" w:line="380" w:lineRule="exact"/>
        <w:ind w:firstLine="567"/>
        <w:jc w:val="both"/>
        <w:rPr>
          <w:rFonts w:ascii="Times New Roman" w:hAnsi="Times New Roman"/>
          <w:sz w:val="30"/>
          <w:szCs w:val="30"/>
          <w:lang w:val="pl-PL"/>
        </w:rPr>
      </w:pPr>
      <w:r w:rsidRPr="00873B46">
        <w:rPr>
          <w:rFonts w:ascii="Times New Roman" w:hAnsi="Times New Roman"/>
          <w:sz w:val="30"/>
          <w:szCs w:val="30"/>
          <w:lang w:val="vi-VN"/>
        </w:rPr>
        <w:t>Hệ thống văn bản quy phạm pháp luật thường xuyên thay đổi</w:t>
      </w:r>
      <w:r w:rsidRPr="00873B46">
        <w:rPr>
          <w:rFonts w:ascii="Times New Roman" w:hAnsi="Times New Roman"/>
          <w:sz w:val="30"/>
          <w:szCs w:val="30"/>
          <w:lang w:val="es-ES"/>
        </w:rPr>
        <w:t xml:space="preserve"> và có sự chồng chéo giữa các văn bản</w:t>
      </w:r>
      <w:r w:rsidR="00B419BD" w:rsidRPr="00873B46">
        <w:rPr>
          <w:rFonts w:ascii="Times New Roman" w:hAnsi="Times New Roman"/>
          <w:sz w:val="30"/>
          <w:szCs w:val="30"/>
          <w:lang w:val="es-ES"/>
        </w:rPr>
        <w:t xml:space="preserve">; </w:t>
      </w:r>
      <w:r w:rsidRPr="00873B46">
        <w:rPr>
          <w:rFonts w:ascii="Times New Roman" w:hAnsi="Times New Roman"/>
          <w:sz w:val="30"/>
          <w:szCs w:val="30"/>
          <w:lang w:val="es-ES"/>
        </w:rPr>
        <w:t xml:space="preserve">các </w:t>
      </w:r>
      <w:r w:rsidRPr="00873B46">
        <w:rPr>
          <w:rFonts w:ascii="Times New Roman" w:hAnsi="Times New Roman"/>
          <w:sz w:val="30"/>
          <w:szCs w:val="30"/>
          <w:lang w:val="vi-VN"/>
        </w:rPr>
        <w:t xml:space="preserve">văn bản hướng dẫn dưới Luật ban hành </w:t>
      </w:r>
      <w:r w:rsidRPr="00873B46">
        <w:rPr>
          <w:rFonts w:ascii="Times New Roman" w:hAnsi="Times New Roman"/>
          <w:sz w:val="30"/>
          <w:szCs w:val="30"/>
          <w:lang w:val="es-ES"/>
        </w:rPr>
        <w:t>còn chưa</w:t>
      </w:r>
      <w:r w:rsidRPr="00873B46">
        <w:rPr>
          <w:rFonts w:ascii="Times New Roman" w:hAnsi="Times New Roman"/>
          <w:sz w:val="30"/>
          <w:szCs w:val="30"/>
          <w:lang w:val="vi-VN"/>
        </w:rPr>
        <w:t xml:space="preserve"> kịp thời.</w:t>
      </w:r>
      <w:r w:rsidRPr="00873B46">
        <w:rPr>
          <w:rFonts w:ascii="Times New Roman" w:hAnsi="Times New Roman"/>
          <w:sz w:val="30"/>
          <w:szCs w:val="30"/>
          <w:lang w:val="es-ES"/>
        </w:rPr>
        <w:t xml:space="preserve"> </w:t>
      </w:r>
      <w:r w:rsidRPr="00873B46">
        <w:rPr>
          <w:rFonts w:ascii="Times New Roman" w:hAnsi="Times New Roman"/>
          <w:sz w:val="30"/>
          <w:szCs w:val="30"/>
          <w:lang w:val="pl-PL"/>
        </w:rPr>
        <w:t xml:space="preserve">Trình tự, thủ tục </w:t>
      </w:r>
      <w:r w:rsidRPr="00873B46">
        <w:rPr>
          <w:rFonts w:ascii="Times New Roman" w:hAnsi="Times New Roman"/>
          <w:sz w:val="30"/>
          <w:szCs w:val="30"/>
          <w:lang w:val="vi-VN"/>
        </w:rPr>
        <w:t xml:space="preserve">trong </w:t>
      </w:r>
      <w:r w:rsidRPr="00873B46">
        <w:rPr>
          <w:rFonts w:ascii="Times New Roman" w:hAnsi="Times New Roman"/>
          <w:sz w:val="30"/>
          <w:szCs w:val="30"/>
          <w:lang w:val="pl-PL"/>
        </w:rPr>
        <w:t>lĩnh vực đầu tư, đất đai, khoáng sản</w:t>
      </w:r>
      <w:r w:rsidR="001A4F77" w:rsidRPr="00873B46">
        <w:rPr>
          <w:rFonts w:ascii="Times New Roman" w:hAnsi="Times New Roman"/>
          <w:sz w:val="30"/>
          <w:szCs w:val="30"/>
          <w:lang w:val="pl-PL"/>
        </w:rPr>
        <w:t xml:space="preserve">, nước, môi trường </w:t>
      </w:r>
      <w:r w:rsidRPr="00873B46">
        <w:rPr>
          <w:rFonts w:ascii="Times New Roman" w:hAnsi="Times New Roman"/>
          <w:sz w:val="30"/>
          <w:szCs w:val="30"/>
          <w:lang w:val="vi-VN"/>
        </w:rPr>
        <w:t xml:space="preserve">còn phức tạp, tốn nhiều thời gian, </w:t>
      </w:r>
      <w:r w:rsidRPr="00873B46">
        <w:rPr>
          <w:rFonts w:ascii="Times New Roman" w:hAnsi="Times New Roman"/>
          <w:sz w:val="30"/>
          <w:szCs w:val="30"/>
          <w:lang w:val="pl-PL"/>
        </w:rPr>
        <w:t xml:space="preserve">gây ra khó khăn trong </w:t>
      </w:r>
      <w:r w:rsidRPr="00873B46">
        <w:rPr>
          <w:rFonts w:ascii="Times New Roman" w:hAnsi="Times New Roman"/>
          <w:sz w:val="30"/>
          <w:szCs w:val="30"/>
          <w:lang w:val="vi-VN"/>
        </w:rPr>
        <w:t xml:space="preserve">việc </w:t>
      </w:r>
      <w:r w:rsidRPr="00873B46">
        <w:rPr>
          <w:rFonts w:ascii="Times New Roman" w:hAnsi="Times New Roman"/>
          <w:sz w:val="30"/>
          <w:szCs w:val="30"/>
          <w:lang w:val="pl-PL"/>
        </w:rPr>
        <w:t xml:space="preserve">thu hút đầu tư, </w:t>
      </w:r>
      <w:r w:rsidRPr="00873B46">
        <w:rPr>
          <w:rFonts w:ascii="Times New Roman" w:hAnsi="Times New Roman"/>
          <w:sz w:val="30"/>
          <w:szCs w:val="30"/>
          <w:lang w:val="vi-VN"/>
        </w:rPr>
        <w:t xml:space="preserve">làm </w:t>
      </w:r>
      <w:r w:rsidRPr="00873B46">
        <w:rPr>
          <w:rFonts w:ascii="Times New Roman" w:hAnsi="Times New Roman"/>
          <w:sz w:val="30"/>
          <w:szCs w:val="30"/>
          <w:lang w:val="pl-PL"/>
        </w:rPr>
        <w:t>chậm tiến độ.</w:t>
      </w:r>
    </w:p>
    <w:p w14:paraId="3F73BEB1" w14:textId="77777777" w:rsidR="00F444BF" w:rsidRPr="00873B46" w:rsidRDefault="00B263F1" w:rsidP="002366C0">
      <w:pPr>
        <w:pBdr>
          <w:top w:val="dotted" w:sz="4" w:space="0" w:color="FFFFFF"/>
          <w:left w:val="dotted" w:sz="4" w:space="0" w:color="FFFFFF"/>
          <w:bottom w:val="dotted" w:sz="4" w:space="31" w:color="FFFFFF"/>
          <w:right w:val="dotted" w:sz="4" w:space="0" w:color="FFFFFF"/>
        </w:pBdr>
        <w:shd w:val="clear" w:color="auto" w:fill="FFFFFF"/>
        <w:tabs>
          <w:tab w:val="left" w:pos="2856"/>
        </w:tabs>
        <w:spacing w:before="120" w:line="380" w:lineRule="exact"/>
        <w:ind w:firstLine="567"/>
        <w:jc w:val="both"/>
        <w:rPr>
          <w:rFonts w:ascii="Times New Roman" w:hAnsi="Times New Roman"/>
          <w:sz w:val="30"/>
          <w:szCs w:val="30"/>
          <w:lang w:val="pl-PL"/>
        </w:rPr>
      </w:pPr>
      <w:r w:rsidRPr="00873B46">
        <w:rPr>
          <w:rFonts w:ascii="Times New Roman" w:hAnsi="Times New Roman"/>
          <w:sz w:val="30"/>
          <w:szCs w:val="30"/>
          <w:lang w:val="pl-PL"/>
        </w:rPr>
        <w:t>Nguồn lực đầu tư cho công tác quản lý tài nguyên</w:t>
      </w:r>
      <w:r w:rsidR="00A91AA6" w:rsidRPr="00873B46">
        <w:rPr>
          <w:rFonts w:ascii="Times New Roman" w:hAnsi="Times New Roman"/>
          <w:sz w:val="30"/>
          <w:szCs w:val="30"/>
          <w:lang w:val="pl-PL"/>
        </w:rPr>
        <w:t xml:space="preserve"> đất đai, khoáng sản, nước</w:t>
      </w:r>
      <w:r w:rsidRPr="00873B46">
        <w:rPr>
          <w:rFonts w:ascii="Times New Roman" w:hAnsi="Times New Roman"/>
          <w:sz w:val="30"/>
          <w:szCs w:val="30"/>
          <w:lang w:val="pl-PL"/>
        </w:rPr>
        <w:t>, hạ tầng bảo vệ môi trường còn hạn chế.</w:t>
      </w:r>
    </w:p>
    <w:p w14:paraId="5E3D680D" w14:textId="50F085F4" w:rsidR="00F444BF" w:rsidRPr="00873B46" w:rsidRDefault="00253C6D" w:rsidP="002366C0">
      <w:pPr>
        <w:pBdr>
          <w:top w:val="dotted" w:sz="4" w:space="0" w:color="FFFFFF"/>
          <w:left w:val="dotted" w:sz="4" w:space="0" w:color="FFFFFF"/>
          <w:bottom w:val="dotted" w:sz="4" w:space="31" w:color="FFFFFF"/>
          <w:right w:val="dotted" w:sz="4" w:space="0" w:color="FFFFFF"/>
        </w:pBdr>
        <w:shd w:val="clear" w:color="auto" w:fill="FFFFFF"/>
        <w:tabs>
          <w:tab w:val="left" w:pos="2856"/>
        </w:tabs>
        <w:spacing w:before="120" w:line="380" w:lineRule="exact"/>
        <w:ind w:firstLine="567"/>
        <w:jc w:val="both"/>
        <w:rPr>
          <w:rFonts w:ascii="Times New Roman" w:hAnsi="Times New Roman"/>
          <w:b/>
          <w:bCs/>
          <w:i/>
          <w:iCs/>
          <w:sz w:val="30"/>
          <w:szCs w:val="30"/>
          <w:lang w:val="nb-NO"/>
        </w:rPr>
      </w:pPr>
      <w:r w:rsidRPr="00873B46">
        <w:rPr>
          <w:rFonts w:ascii="Times New Roman" w:hAnsi="Times New Roman"/>
          <w:b/>
          <w:bCs/>
          <w:i/>
          <w:iCs/>
          <w:sz w:val="30"/>
          <w:szCs w:val="30"/>
          <w:lang w:val="nb-NO"/>
        </w:rPr>
        <w:t>2.2.</w:t>
      </w:r>
      <w:r w:rsidR="00B263F1" w:rsidRPr="00873B46">
        <w:rPr>
          <w:rFonts w:ascii="Times New Roman" w:hAnsi="Times New Roman"/>
          <w:b/>
          <w:bCs/>
          <w:i/>
          <w:iCs/>
          <w:sz w:val="30"/>
          <w:szCs w:val="30"/>
          <w:lang w:val="nb-NO"/>
        </w:rPr>
        <w:t xml:space="preserve"> Nguyên nhân chủ quan</w:t>
      </w:r>
    </w:p>
    <w:p w14:paraId="2CB96CCA" w14:textId="77777777" w:rsidR="007F418C" w:rsidRPr="00873B46" w:rsidRDefault="006B27A6" w:rsidP="002366C0">
      <w:pPr>
        <w:pBdr>
          <w:top w:val="dotted" w:sz="4" w:space="0" w:color="FFFFFF"/>
          <w:left w:val="dotted" w:sz="4" w:space="0" w:color="FFFFFF"/>
          <w:bottom w:val="dotted" w:sz="4" w:space="31" w:color="FFFFFF"/>
          <w:right w:val="dotted" w:sz="4" w:space="0" w:color="FFFFFF"/>
        </w:pBdr>
        <w:shd w:val="clear" w:color="auto" w:fill="FFFFFF"/>
        <w:tabs>
          <w:tab w:val="left" w:pos="2856"/>
        </w:tabs>
        <w:spacing w:before="120" w:line="380" w:lineRule="exact"/>
        <w:ind w:firstLine="567"/>
        <w:jc w:val="both"/>
        <w:rPr>
          <w:rFonts w:ascii="Times New Roman" w:hAnsi="Times New Roman"/>
          <w:bCs/>
          <w:sz w:val="30"/>
          <w:szCs w:val="30"/>
          <w:lang w:val="nl-NL"/>
        </w:rPr>
      </w:pPr>
      <w:r w:rsidRPr="00873B46">
        <w:rPr>
          <w:rFonts w:ascii="Times New Roman" w:hAnsi="Times New Roman"/>
          <w:spacing w:val="-4"/>
          <w:sz w:val="30"/>
          <w:szCs w:val="30"/>
          <w:lang w:val="es-ES"/>
        </w:rPr>
        <w:t xml:space="preserve">Công tác tuyên truyền phổ biến chính sách pháp luật về đất, nước, khoáng sản, môi trường chưa được quan tâm đúng mức. </w:t>
      </w:r>
      <w:r w:rsidR="00B263F1" w:rsidRPr="00873B46">
        <w:rPr>
          <w:rFonts w:ascii="Times New Roman" w:hAnsi="Times New Roman"/>
          <w:spacing w:val="-4"/>
          <w:sz w:val="30"/>
          <w:szCs w:val="30"/>
          <w:lang w:val="es-ES"/>
        </w:rPr>
        <w:t>Nhận thức</w:t>
      </w:r>
      <w:r w:rsidR="005E3E27" w:rsidRPr="00873B46">
        <w:rPr>
          <w:rFonts w:ascii="Times New Roman" w:hAnsi="Times New Roman"/>
          <w:spacing w:val="-4"/>
          <w:sz w:val="30"/>
          <w:szCs w:val="30"/>
          <w:lang w:val="es-ES"/>
        </w:rPr>
        <w:t xml:space="preserve"> </w:t>
      </w:r>
      <w:r w:rsidR="00B263F1" w:rsidRPr="00873B46">
        <w:rPr>
          <w:rFonts w:ascii="Times New Roman" w:hAnsi="Times New Roman"/>
          <w:spacing w:val="-4"/>
          <w:sz w:val="30"/>
          <w:szCs w:val="30"/>
          <w:lang w:val="vi-VN"/>
        </w:rPr>
        <w:t>người dân</w:t>
      </w:r>
      <w:r w:rsidR="00B263F1" w:rsidRPr="00873B46">
        <w:rPr>
          <w:rFonts w:ascii="Times New Roman" w:hAnsi="Times New Roman"/>
          <w:spacing w:val="-4"/>
          <w:sz w:val="30"/>
          <w:szCs w:val="30"/>
          <w:lang w:val="es-ES"/>
        </w:rPr>
        <w:t xml:space="preserve"> trong công tác quản lý tài nguyên, bảo vệ môi trường còn hạn chế</w:t>
      </w:r>
      <w:r w:rsidR="00CA239E" w:rsidRPr="00873B46">
        <w:rPr>
          <w:rFonts w:ascii="Times New Roman" w:hAnsi="Times New Roman"/>
          <w:spacing w:val="-4"/>
          <w:sz w:val="30"/>
          <w:szCs w:val="30"/>
          <w:lang w:val="es-ES"/>
        </w:rPr>
        <w:t xml:space="preserve">; </w:t>
      </w:r>
      <w:r w:rsidR="005E3E27" w:rsidRPr="00873B46">
        <w:rPr>
          <w:rFonts w:ascii="Times New Roman" w:hAnsi="Times New Roman"/>
          <w:spacing w:val="-4"/>
          <w:sz w:val="30"/>
          <w:szCs w:val="30"/>
          <w:lang w:val="vi-VN"/>
        </w:rPr>
        <w:t>một bộ phận người dân, doanh nghiệp chưa chú trọng về công</w:t>
      </w:r>
      <w:r w:rsidR="005E3E27" w:rsidRPr="00873B46">
        <w:rPr>
          <w:rFonts w:ascii="Times New Roman" w:hAnsi="Times New Roman"/>
          <w:spacing w:val="-4"/>
          <w:sz w:val="30"/>
          <w:szCs w:val="30"/>
          <w:lang w:val="es-ES"/>
        </w:rPr>
        <w:t xml:space="preserve"> tác khai thác</w:t>
      </w:r>
      <w:r w:rsidR="00B419BD" w:rsidRPr="00873B46">
        <w:rPr>
          <w:rFonts w:ascii="Times New Roman" w:hAnsi="Times New Roman"/>
          <w:spacing w:val="-4"/>
          <w:sz w:val="30"/>
          <w:szCs w:val="30"/>
          <w:lang w:val="es-ES"/>
        </w:rPr>
        <w:t xml:space="preserve">, </w:t>
      </w:r>
      <w:r w:rsidR="005E3E27" w:rsidRPr="00873B46">
        <w:rPr>
          <w:rFonts w:ascii="Times New Roman" w:hAnsi="Times New Roman"/>
          <w:spacing w:val="-4"/>
          <w:sz w:val="30"/>
          <w:szCs w:val="30"/>
          <w:lang w:val="es-ES"/>
        </w:rPr>
        <w:t>sử dụng đất, nước, khoáng sản</w:t>
      </w:r>
      <w:r w:rsidR="00DE7ED1" w:rsidRPr="00873B46">
        <w:rPr>
          <w:rFonts w:ascii="Times New Roman" w:hAnsi="Times New Roman"/>
          <w:spacing w:val="-4"/>
          <w:sz w:val="30"/>
          <w:szCs w:val="30"/>
          <w:lang w:val="es-ES"/>
        </w:rPr>
        <w:t xml:space="preserve">, </w:t>
      </w:r>
      <w:r w:rsidR="005E3E27" w:rsidRPr="00873B46">
        <w:rPr>
          <w:rFonts w:ascii="Times New Roman" w:hAnsi="Times New Roman"/>
          <w:spacing w:val="-4"/>
          <w:sz w:val="30"/>
          <w:szCs w:val="30"/>
          <w:lang w:val="es-ES"/>
        </w:rPr>
        <w:t>bảo vệ môi trường</w:t>
      </w:r>
      <w:r w:rsidR="00DE7ED1" w:rsidRPr="00873B46">
        <w:rPr>
          <w:rFonts w:ascii="Times New Roman" w:hAnsi="Times New Roman"/>
          <w:spacing w:val="-4"/>
          <w:sz w:val="30"/>
          <w:szCs w:val="30"/>
          <w:lang w:val="es-ES"/>
        </w:rPr>
        <w:t xml:space="preserve"> </w:t>
      </w:r>
      <w:r w:rsidR="00420B3D" w:rsidRPr="00873B46">
        <w:rPr>
          <w:rFonts w:ascii="Times New Roman" w:hAnsi="Times New Roman"/>
          <w:spacing w:val="-4"/>
          <w:sz w:val="30"/>
          <w:szCs w:val="30"/>
          <w:lang w:val="es-ES"/>
        </w:rPr>
        <w:t>và chưa chấp hành đầy đủ các quy định của pháp luật, vẫn để xảy ra vi phạm trong quá trình hoạt động như chưa thuê đất, chưa thực hiện các thủ tục về môi trường</w:t>
      </w:r>
      <w:r w:rsidR="00DE7ED1" w:rsidRPr="00873B46">
        <w:rPr>
          <w:rFonts w:ascii="Times New Roman" w:hAnsi="Times New Roman"/>
          <w:spacing w:val="-4"/>
          <w:sz w:val="30"/>
          <w:szCs w:val="30"/>
          <w:lang w:val="es-ES"/>
        </w:rPr>
        <w:t xml:space="preserve"> …</w:t>
      </w:r>
      <w:r w:rsidR="00420B3D" w:rsidRPr="00873B46">
        <w:rPr>
          <w:rFonts w:ascii="Times New Roman" w:hAnsi="Times New Roman"/>
          <w:spacing w:val="-4"/>
          <w:sz w:val="30"/>
          <w:szCs w:val="30"/>
          <w:lang w:val="es-ES"/>
        </w:rPr>
        <w:t xml:space="preserve"> nhưng vẫn đưa dự án vào </w:t>
      </w:r>
      <w:r w:rsidR="00DE7ED1" w:rsidRPr="00873B46">
        <w:rPr>
          <w:rFonts w:ascii="Times New Roman" w:hAnsi="Times New Roman"/>
          <w:spacing w:val="-4"/>
          <w:sz w:val="30"/>
          <w:szCs w:val="30"/>
          <w:lang w:val="es-ES"/>
        </w:rPr>
        <w:t>hoạt động</w:t>
      </w:r>
      <w:r w:rsidR="007F418C" w:rsidRPr="00873B46">
        <w:rPr>
          <w:rFonts w:ascii="Times New Roman" w:hAnsi="Times New Roman"/>
          <w:spacing w:val="-4"/>
          <w:sz w:val="30"/>
          <w:szCs w:val="30"/>
          <w:lang w:val="es-ES"/>
        </w:rPr>
        <w:t xml:space="preserve">; </w:t>
      </w:r>
      <w:r w:rsidR="007F418C" w:rsidRPr="00873B46">
        <w:rPr>
          <w:rFonts w:ascii="Times New Roman" w:hAnsi="Times New Roman"/>
          <w:bCs/>
          <w:sz w:val="30"/>
          <w:szCs w:val="30"/>
          <w:lang w:val="nl-NL"/>
        </w:rPr>
        <w:t>nhiều cơ sở nhà, đất còn thiếu hồ sơ pháp lý.</w:t>
      </w:r>
    </w:p>
    <w:p w14:paraId="442E6672" w14:textId="0E0B4703" w:rsidR="006B27A6" w:rsidRPr="00873B46" w:rsidRDefault="00B263F1" w:rsidP="002366C0">
      <w:pPr>
        <w:pBdr>
          <w:top w:val="dotted" w:sz="4" w:space="0" w:color="FFFFFF"/>
          <w:left w:val="dotted" w:sz="4" w:space="0" w:color="FFFFFF"/>
          <w:bottom w:val="dotted" w:sz="4" w:space="31" w:color="FFFFFF"/>
          <w:right w:val="dotted" w:sz="4" w:space="0" w:color="FFFFFF"/>
        </w:pBdr>
        <w:shd w:val="clear" w:color="auto" w:fill="FFFFFF"/>
        <w:tabs>
          <w:tab w:val="left" w:pos="2856"/>
        </w:tabs>
        <w:spacing w:before="120" w:line="380" w:lineRule="exact"/>
        <w:ind w:firstLine="567"/>
        <w:jc w:val="both"/>
        <w:rPr>
          <w:rFonts w:ascii="Times New Roman" w:hAnsi="Times New Roman"/>
          <w:spacing w:val="-4"/>
          <w:sz w:val="30"/>
          <w:szCs w:val="30"/>
          <w:lang w:val="es-ES"/>
        </w:rPr>
      </w:pPr>
      <w:r w:rsidRPr="00873B46">
        <w:rPr>
          <w:rFonts w:ascii="Times New Roman" w:hAnsi="Times New Roman"/>
          <w:spacing w:val="-4"/>
          <w:sz w:val="30"/>
          <w:szCs w:val="30"/>
          <w:lang w:val="es-ES"/>
        </w:rPr>
        <w:t xml:space="preserve">Công tác phối hợp giữa các </w:t>
      </w:r>
      <w:r w:rsidRPr="00873B46">
        <w:rPr>
          <w:rFonts w:ascii="Times New Roman" w:hAnsi="Times New Roman"/>
          <w:spacing w:val="-4"/>
          <w:sz w:val="30"/>
          <w:szCs w:val="30"/>
          <w:lang w:val="vi-VN"/>
        </w:rPr>
        <w:t>ngành, các cấp</w:t>
      </w:r>
      <w:r w:rsidR="005E3E27" w:rsidRPr="00873B46">
        <w:rPr>
          <w:rFonts w:ascii="Times New Roman" w:hAnsi="Times New Roman"/>
          <w:spacing w:val="-4"/>
          <w:sz w:val="30"/>
          <w:szCs w:val="30"/>
          <w:lang w:val="vi-VN"/>
        </w:rPr>
        <w:t xml:space="preserve"> </w:t>
      </w:r>
      <w:r w:rsidR="005E3E27" w:rsidRPr="00873B46">
        <w:rPr>
          <w:rFonts w:ascii="Times New Roman" w:hAnsi="Times New Roman"/>
          <w:spacing w:val="-4"/>
          <w:sz w:val="30"/>
          <w:szCs w:val="30"/>
          <w:lang w:val="es-ES"/>
        </w:rPr>
        <w:t xml:space="preserve">còn </w:t>
      </w:r>
      <w:r w:rsidR="005E3E27" w:rsidRPr="00873B46">
        <w:rPr>
          <w:rFonts w:ascii="Times New Roman" w:hAnsi="Times New Roman"/>
          <w:spacing w:val="-4"/>
          <w:sz w:val="30"/>
          <w:szCs w:val="30"/>
          <w:lang w:val="vi-VN"/>
        </w:rPr>
        <w:t>chưa</w:t>
      </w:r>
      <w:r w:rsidR="005E3E27" w:rsidRPr="00873B46">
        <w:rPr>
          <w:rFonts w:ascii="Times New Roman" w:hAnsi="Times New Roman"/>
          <w:spacing w:val="-4"/>
          <w:sz w:val="30"/>
          <w:szCs w:val="30"/>
          <w:lang w:val="es-ES"/>
        </w:rPr>
        <w:t xml:space="preserve"> tích cực và lúng túng; </w:t>
      </w:r>
      <w:r w:rsidR="00A709F3" w:rsidRPr="00873B46">
        <w:rPr>
          <w:rFonts w:ascii="Times New Roman" w:hAnsi="Times New Roman"/>
          <w:spacing w:val="-4"/>
          <w:sz w:val="30"/>
          <w:szCs w:val="30"/>
          <w:lang w:val="es-ES"/>
        </w:rPr>
        <w:t xml:space="preserve">có việc còn </w:t>
      </w:r>
      <w:r w:rsidRPr="00873B46">
        <w:rPr>
          <w:rFonts w:ascii="Times New Roman" w:hAnsi="Times New Roman"/>
          <w:spacing w:val="-4"/>
          <w:sz w:val="30"/>
          <w:szCs w:val="30"/>
          <w:lang w:val="vi-VN"/>
        </w:rPr>
        <w:t>chưa</w:t>
      </w:r>
      <w:r w:rsidRPr="00873B46">
        <w:rPr>
          <w:rFonts w:ascii="Times New Roman" w:hAnsi="Times New Roman"/>
          <w:spacing w:val="-4"/>
          <w:sz w:val="30"/>
          <w:szCs w:val="30"/>
          <w:lang w:val="es-ES"/>
        </w:rPr>
        <w:t xml:space="preserve"> </w:t>
      </w:r>
      <w:r w:rsidRPr="00873B46">
        <w:rPr>
          <w:rFonts w:ascii="Times New Roman" w:hAnsi="Times New Roman"/>
          <w:spacing w:val="-4"/>
          <w:sz w:val="30"/>
          <w:szCs w:val="30"/>
          <w:lang w:val="vi-VN"/>
        </w:rPr>
        <w:t>rõ trách nhiệm</w:t>
      </w:r>
      <w:r w:rsidRPr="00873B46">
        <w:rPr>
          <w:rFonts w:ascii="Times New Roman" w:hAnsi="Times New Roman"/>
          <w:spacing w:val="-4"/>
          <w:sz w:val="30"/>
          <w:szCs w:val="30"/>
          <w:lang w:val="es-ES"/>
        </w:rPr>
        <w:t>,</w:t>
      </w:r>
      <w:r w:rsidR="003673DD" w:rsidRPr="00873B46">
        <w:rPr>
          <w:rFonts w:ascii="Times New Roman" w:hAnsi="Times New Roman"/>
          <w:spacing w:val="-4"/>
          <w:sz w:val="30"/>
          <w:szCs w:val="30"/>
          <w:lang w:val="es-ES"/>
        </w:rPr>
        <w:t xml:space="preserve"> </w:t>
      </w:r>
      <w:r w:rsidRPr="00873B46">
        <w:rPr>
          <w:rFonts w:ascii="Times New Roman" w:hAnsi="Times New Roman"/>
          <w:spacing w:val="-4"/>
          <w:sz w:val="30"/>
          <w:szCs w:val="30"/>
          <w:lang w:val="es-ES"/>
        </w:rPr>
        <w:t xml:space="preserve">còn tình trạng </w:t>
      </w:r>
      <w:r w:rsidRPr="00873B46">
        <w:rPr>
          <w:rFonts w:ascii="Times New Roman" w:hAnsi="Times New Roman"/>
          <w:spacing w:val="-4"/>
          <w:sz w:val="30"/>
          <w:szCs w:val="30"/>
          <w:lang w:val="vi-VN"/>
        </w:rPr>
        <w:t>né</w:t>
      </w:r>
      <w:r w:rsidRPr="00873B46">
        <w:rPr>
          <w:rFonts w:ascii="Times New Roman" w:hAnsi="Times New Roman"/>
          <w:spacing w:val="-4"/>
          <w:sz w:val="30"/>
          <w:szCs w:val="30"/>
          <w:lang w:val="es-ES"/>
        </w:rPr>
        <w:t xml:space="preserve"> tránh, đùn đẩy </w:t>
      </w:r>
      <w:r w:rsidRPr="00873B46">
        <w:rPr>
          <w:rFonts w:ascii="Times New Roman" w:hAnsi="Times New Roman"/>
          <w:spacing w:val="-4"/>
          <w:sz w:val="30"/>
          <w:szCs w:val="30"/>
          <w:lang w:val="vi-VN"/>
        </w:rPr>
        <w:t xml:space="preserve">trách nhiệm </w:t>
      </w:r>
      <w:r w:rsidRPr="00873B46">
        <w:rPr>
          <w:rFonts w:ascii="Times New Roman" w:hAnsi="Times New Roman"/>
          <w:spacing w:val="-4"/>
          <w:sz w:val="30"/>
          <w:szCs w:val="30"/>
          <w:lang w:val="es-ES"/>
        </w:rPr>
        <w:t xml:space="preserve">trong </w:t>
      </w:r>
      <w:r w:rsidRPr="00873B46">
        <w:rPr>
          <w:rFonts w:ascii="Times New Roman" w:hAnsi="Times New Roman"/>
          <w:spacing w:val="-4"/>
          <w:sz w:val="30"/>
          <w:szCs w:val="30"/>
          <w:lang w:val="vi-VN"/>
        </w:rPr>
        <w:t>công tác</w:t>
      </w:r>
      <w:r w:rsidRPr="00873B46">
        <w:rPr>
          <w:rFonts w:ascii="Times New Roman" w:hAnsi="Times New Roman"/>
          <w:spacing w:val="-4"/>
          <w:sz w:val="30"/>
          <w:szCs w:val="30"/>
          <w:lang w:val="es-ES"/>
        </w:rPr>
        <w:t xml:space="preserve"> tham mưu</w:t>
      </w:r>
      <w:r w:rsidRPr="00873B46">
        <w:rPr>
          <w:rFonts w:ascii="Times New Roman" w:hAnsi="Times New Roman"/>
          <w:spacing w:val="-4"/>
          <w:sz w:val="30"/>
          <w:szCs w:val="30"/>
          <w:lang w:val="vi-VN"/>
        </w:rPr>
        <w:t>,</w:t>
      </w:r>
      <w:r w:rsidRPr="00873B46">
        <w:rPr>
          <w:rFonts w:ascii="Times New Roman" w:hAnsi="Times New Roman"/>
          <w:spacing w:val="-4"/>
          <w:sz w:val="30"/>
          <w:szCs w:val="30"/>
          <w:lang w:val="es-ES"/>
        </w:rPr>
        <w:t xml:space="preserve"> xử lý công việc</w:t>
      </w:r>
      <w:r w:rsidR="006B27A6" w:rsidRPr="00873B46">
        <w:rPr>
          <w:rFonts w:ascii="Times New Roman" w:hAnsi="Times New Roman"/>
          <w:spacing w:val="-4"/>
          <w:sz w:val="30"/>
          <w:szCs w:val="30"/>
          <w:lang w:val="es-ES"/>
        </w:rPr>
        <w:t>. N</w:t>
      </w:r>
      <w:r w:rsidR="006B27A6" w:rsidRPr="00873B46">
        <w:rPr>
          <w:rFonts w:ascii="Times New Roman" w:hAnsi="Times New Roman"/>
          <w:spacing w:val="-4"/>
          <w:sz w:val="30"/>
          <w:szCs w:val="30"/>
          <w:lang w:val="nb-NO"/>
        </w:rPr>
        <w:t>hận thức về pháp luật đất đai, khoáng sản, nước, môi trường của một số cán bộ, công chức có lúc, có nơi còn hạn chế, chưa đáp ứng được yêu cầu nhiệm vụ</w:t>
      </w:r>
      <w:r w:rsidR="006B27A6" w:rsidRPr="00873B46">
        <w:rPr>
          <w:rFonts w:ascii="Times New Roman" w:hAnsi="Times New Roman"/>
          <w:spacing w:val="-4"/>
          <w:sz w:val="30"/>
          <w:szCs w:val="30"/>
          <w:lang w:val="vi-VN"/>
        </w:rPr>
        <w:t>.</w:t>
      </w:r>
    </w:p>
    <w:p w14:paraId="1DDE402E" w14:textId="77777777" w:rsidR="00C3768C" w:rsidRPr="00873B46" w:rsidRDefault="00C3768C" w:rsidP="002366C0">
      <w:pPr>
        <w:pBdr>
          <w:top w:val="dotted" w:sz="4" w:space="0" w:color="FFFFFF"/>
          <w:left w:val="dotted" w:sz="4" w:space="0" w:color="FFFFFF"/>
          <w:bottom w:val="dotted" w:sz="4" w:space="31" w:color="FFFFFF"/>
          <w:right w:val="dotted" w:sz="4" w:space="0" w:color="FFFFFF"/>
        </w:pBdr>
        <w:shd w:val="clear" w:color="auto" w:fill="FFFFFF"/>
        <w:tabs>
          <w:tab w:val="left" w:pos="2856"/>
        </w:tabs>
        <w:spacing w:before="120" w:line="380" w:lineRule="exact"/>
        <w:ind w:firstLine="567"/>
        <w:jc w:val="center"/>
        <w:rPr>
          <w:rFonts w:ascii="Times New Roman" w:hAnsi="Times New Roman"/>
          <w:b/>
          <w:spacing w:val="4"/>
          <w:sz w:val="30"/>
          <w:szCs w:val="30"/>
          <w:lang w:val="vi-VN"/>
        </w:rPr>
      </w:pPr>
      <w:bookmarkStart w:id="1" w:name="_Hlk207718499"/>
    </w:p>
    <w:p w14:paraId="62E59575" w14:textId="4CD5322F" w:rsidR="0090700B" w:rsidRPr="00873B46" w:rsidRDefault="00B263F1" w:rsidP="002366C0">
      <w:pPr>
        <w:pBdr>
          <w:top w:val="dotted" w:sz="4" w:space="0" w:color="FFFFFF"/>
          <w:left w:val="dotted" w:sz="4" w:space="0" w:color="FFFFFF"/>
          <w:bottom w:val="dotted" w:sz="4" w:space="31" w:color="FFFFFF"/>
          <w:right w:val="dotted" w:sz="4" w:space="0" w:color="FFFFFF"/>
        </w:pBdr>
        <w:shd w:val="clear" w:color="auto" w:fill="FFFFFF"/>
        <w:tabs>
          <w:tab w:val="left" w:pos="2856"/>
        </w:tabs>
        <w:spacing w:line="380" w:lineRule="exact"/>
        <w:ind w:firstLine="567"/>
        <w:jc w:val="center"/>
        <w:rPr>
          <w:rFonts w:ascii="Times New Roman" w:hAnsi="Times New Roman"/>
          <w:b/>
          <w:spacing w:val="4"/>
          <w:sz w:val="30"/>
          <w:szCs w:val="30"/>
          <w:lang w:val="vi-VN"/>
        </w:rPr>
      </w:pPr>
      <w:r w:rsidRPr="00873B46">
        <w:rPr>
          <w:rFonts w:ascii="Times New Roman" w:hAnsi="Times New Roman"/>
          <w:b/>
          <w:spacing w:val="4"/>
          <w:sz w:val="30"/>
          <w:szCs w:val="30"/>
          <w:lang w:val="vi-VN"/>
        </w:rPr>
        <w:t>Phần thứ hai</w:t>
      </w:r>
    </w:p>
    <w:p w14:paraId="73CB8261" w14:textId="77777777" w:rsidR="00244A85" w:rsidRPr="00873B46" w:rsidRDefault="00562FEB" w:rsidP="002366C0">
      <w:pPr>
        <w:pBdr>
          <w:top w:val="dotted" w:sz="4" w:space="0" w:color="FFFFFF"/>
          <w:left w:val="dotted" w:sz="4" w:space="0" w:color="FFFFFF"/>
          <w:bottom w:val="dotted" w:sz="4" w:space="31" w:color="FFFFFF"/>
          <w:right w:val="dotted" w:sz="4" w:space="0" w:color="FFFFFF"/>
        </w:pBdr>
        <w:shd w:val="clear" w:color="auto" w:fill="FFFFFF"/>
        <w:tabs>
          <w:tab w:val="left" w:pos="2856"/>
        </w:tabs>
        <w:spacing w:line="380" w:lineRule="exact"/>
        <w:ind w:firstLine="567"/>
        <w:jc w:val="center"/>
        <w:rPr>
          <w:rFonts w:ascii="Times New Roman" w:hAnsi="Times New Roman"/>
          <w:b/>
          <w:spacing w:val="4"/>
          <w:sz w:val="30"/>
          <w:szCs w:val="30"/>
          <w:lang w:val="vi-VN"/>
        </w:rPr>
      </w:pPr>
      <w:r w:rsidRPr="00873B46">
        <w:rPr>
          <w:rFonts w:ascii="Times New Roman" w:hAnsi="Times New Roman"/>
          <w:b/>
          <w:spacing w:val="4"/>
          <w:sz w:val="30"/>
          <w:szCs w:val="30"/>
          <w:lang w:val="vi-VN"/>
        </w:rPr>
        <w:t xml:space="preserve">QUAN ĐIỂM, </w:t>
      </w:r>
      <w:r w:rsidR="00B263F1" w:rsidRPr="00873B46">
        <w:rPr>
          <w:rFonts w:ascii="Times New Roman" w:hAnsi="Times New Roman"/>
          <w:b/>
          <w:spacing w:val="4"/>
          <w:sz w:val="30"/>
          <w:szCs w:val="30"/>
          <w:lang w:val="vi-VN"/>
        </w:rPr>
        <w:t xml:space="preserve">MỤC TIÊU, NHIỆM VỤ </w:t>
      </w:r>
    </w:p>
    <w:p w14:paraId="1CA38D03" w14:textId="6155CA7B" w:rsidR="0090700B" w:rsidRPr="00873B46" w:rsidRDefault="00B263F1" w:rsidP="002366C0">
      <w:pPr>
        <w:pBdr>
          <w:top w:val="dotted" w:sz="4" w:space="0" w:color="FFFFFF"/>
          <w:left w:val="dotted" w:sz="4" w:space="0" w:color="FFFFFF"/>
          <w:bottom w:val="dotted" w:sz="4" w:space="31" w:color="FFFFFF"/>
          <w:right w:val="dotted" w:sz="4" w:space="0" w:color="FFFFFF"/>
        </w:pBdr>
        <w:shd w:val="clear" w:color="auto" w:fill="FFFFFF"/>
        <w:tabs>
          <w:tab w:val="left" w:pos="2856"/>
        </w:tabs>
        <w:spacing w:line="380" w:lineRule="exact"/>
        <w:ind w:firstLine="567"/>
        <w:jc w:val="center"/>
        <w:rPr>
          <w:rFonts w:ascii="Times New Roman" w:hAnsi="Times New Roman"/>
          <w:b/>
          <w:sz w:val="30"/>
          <w:szCs w:val="30"/>
          <w:lang w:val="vi-VN"/>
        </w:rPr>
      </w:pPr>
      <w:r w:rsidRPr="00873B46">
        <w:rPr>
          <w:rFonts w:ascii="Times New Roman" w:hAnsi="Times New Roman"/>
          <w:b/>
          <w:spacing w:val="4"/>
          <w:sz w:val="30"/>
          <w:szCs w:val="30"/>
          <w:lang w:val="vi-VN"/>
        </w:rPr>
        <w:t>VÀ GIẢI PHÁP G</w:t>
      </w:r>
      <w:r w:rsidRPr="00873B46">
        <w:rPr>
          <w:rFonts w:ascii="Times New Roman" w:hAnsi="Times New Roman"/>
          <w:b/>
          <w:sz w:val="30"/>
          <w:szCs w:val="30"/>
          <w:lang w:val="vi-VN"/>
        </w:rPr>
        <w:t>IAI ĐOẠN 2026-2030</w:t>
      </w:r>
      <w:bookmarkEnd w:id="1"/>
    </w:p>
    <w:p w14:paraId="0724915F" w14:textId="77777777" w:rsidR="00F444BF" w:rsidRPr="00873B46" w:rsidRDefault="00B263F1" w:rsidP="002366C0">
      <w:pPr>
        <w:pBdr>
          <w:top w:val="dotted" w:sz="4" w:space="0" w:color="FFFFFF"/>
          <w:left w:val="dotted" w:sz="4" w:space="0" w:color="FFFFFF"/>
          <w:bottom w:val="dotted" w:sz="4" w:space="31" w:color="FFFFFF"/>
          <w:right w:val="dotted" w:sz="4" w:space="0" w:color="FFFFFF"/>
        </w:pBdr>
        <w:shd w:val="clear" w:color="auto" w:fill="FFFFFF"/>
        <w:tabs>
          <w:tab w:val="left" w:pos="2856"/>
        </w:tabs>
        <w:spacing w:before="120" w:line="380" w:lineRule="exact"/>
        <w:ind w:firstLine="567"/>
        <w:jc w:val="both"/>
        <w:rPr>
          <w:rFonts w:ascii="Times New Roman" w:hAnsi="Times New Roman"/>
          <w:b/>
          <w:sz w:val="30"/>
          <w:szCs w:val="30"/>
          <w:lang w:val="nl-NL"/>
        </w:rPr>
      </w:pPr>
      <w:r w:rsidRPr="00873B46">
        <w:rPr>
          <w:rFonts w:ascii="Times New Roman" w:hAnsi="Times New Roman"/>
          <w:b/>
          <w:sz w:val="30"/>
          <w:szCs w:val="30"/>
          <w:lang w:val="nl-NL"/>
        </w:rPr>
        <w:t>I. MỤC TIÊU</w:t>
      </w:r>
    </w:p>
    <w:p w14:paraId="685AC527" w14:textId="77777777" w:rsidR="007C1BD9" w:rsidRPr="00873B46" w:rsidRDefault="00B263F1" w:rsidP="002366C0">
      <w:pPr>
        <w:pBdr>
          <w:top w:val="dotted" w:sz="4" w:space="0" w:color="FFFFFF"/>
          <w:left w:val="dotted" w:sz="4" w:space="0" w:color="FFFFFF"/>
          <w:bottom w:val="dotted" w:sz="4" w:space="31" w:color="FFFFFF"/>
          <w:right w:val="dotted" w:sz="4" w:space="0" w:color="FFFFFF"/>
        </w:pBdr>
        <w:shd w:val="clear" w:color="auto" w:fill="FFFFFF"/>
        <w:tabs>
          <w:tab w:val="left" w:pos="2856"/>
        </w:tabs>
        <w:spacing w:before="120" w:line="380" w:lineRule="exact"/>
        <w:ind w:firstLine="567"/>
        <w:jc w:val="both"/>
        <w:rPr>
          <w:rFonts w:ascii="Times New Roman" w:hAnsi="Times New Roman"/>
          <w:b/>
          <w:sz w:val="30"/>
          <w:szCs w:val="30"/>
          <w:lang w:val="nl-NL"/>
        </w:rPr>
      </w:pPr>
      <w:r w:rsidRPr="00873B46">
        <w:rPr>
          <w:rFonts w:ascii="Times New Roman" w:hAnsi="Times New Roman"/>
          <w:b/>
          <w:sz w:val="30"/>
          <w:szCs w:val="30"/>
          <w:lang w:val="nl-NL"/>
        </w:rPr>
        <w:t>1. Mục tiêu tổng quát</w:t>
      </w:r>
    </w:p>
    <w:p w14:paraId="71D2D6EF" w14:textId="53086CA0" w:rsidR="00F444BF" w:rsidRPr="00873B46" w:rsidRDefault="00910D55" w:rsidP="002366C0">
      <w:pPr>
        <w:pBdr>
          <w:top w:val="dotted" w:sz="4" w:space="0" w:color="FFFFFF"/>
          <w:left w:val="dotted" w:sz="4" w:space="0" w:color="FFFFFF"/>
          <w:bottom w:val="dotted" w:sz="4" w:space="31" w:color="FFFFFF"/>
          <w:right w:val="dotted" w:sz="4" w:space="0" w:color="FFFFFF"/>
        </w:pBdr>
        <w:shd w:val="clear" w:color="auto" w:fill="FFFFFF"/>
        <w:tabs>
          <w:tab w:val="left" w:pos="2856"/>
        </w:tabs>
        <w:spacing w:before="120" w:line="380" w:lineRule="exact"/>
        <w:ind w:firstLine="567"/>
        <w:jc w:val="both"/>
        <w:rPr>
          <w:rFonts w:ascii="Times New Roman" w:hAnsi="Times New Roman"/>
          <w:b/>
          <w:sz w:val="30"/>
          <w:szCs w:val="30"/>
          <w:lang w:val="nl-NL"/>
        </w:rPr>
      </w:pPr>
      <w:r w:rsidRPr="00873B46">
        <w:rPr>
          <w:rFonts w:ascii="Times New Roman" w:hAnsi="Times New Roman"/>
          <w:sz w:val="30"/>
          <w:szCs w:val="30"/>
          <w:lang w:val="nl-NL"/>
        </w:rPr>
        <w:t>Q</w:t>
      </w:r>
      <w:r w:rsidR="00B263F1" w:rsidRPr="00873B46">
        <w:rPr>
          <w:rFonts w:ascii="Times New Roman" w:hAnsi="Times New Roman"/>
          <w:sz w:val="30"/>
          <w:szCs w:val="30"/>
          <w:lang w:val="vi-VN"/>
        </w:rPr>
        <w:t>uản lý chặt chẽ</w:t>
      </w:r>
      <w:r w:rsidR="0040143D" w:rsidRPr="00873B46">
        <w:rPr>
          <w:rFonts w:ascii="Times New Roman" w:hAnsi="Times New Roman"/>
          <w:sz w:val="30"/>
          <w:szCs w:val="30"/>
          <w:lang w:val="nl-NL"/>
        </w:rPr>
        <w:t>, đồng bộ</w:t>
      </w:r>
      <w:r w:rsidR="00C3396A" w:rsidRPr="00873B46">
        <w:rPr>
          <w:rFonts w:ascii="Times New Roman" w:hAnsi="Times New Roman"/>
          <w:sz w:val="30"/>
          <w:szCs w:val="30"/>
          <w:lang w:val="nl-NL"/>
        </w:rPr>
        <w:t xml:space="preserve">; </w:t>
      </w:r>
      <w:r w:rsidR="00B263F1" w:rsidRPr="00873B46">
        <w:rPr>
          <w:rFonts w:ascii="Times New Roman" w:hAnsi="Times New Roman"/>
          <w:sz w:val="30"/>
          <w:szCs w:val="30"/>
          <w:lang w:val="vi-VN"/>
        </w:rPr>
        <w:t>khai thác</w:t>
      </w:r>
      <w:r w:rsidR="00003BDD" w:rsidRPr="00873B46">
        <w:rPr>
          <w:rFonts w:ascii="Times New Roman" w:hAnsi="Times New Roman"/>
          <w:sz w:val="30"/>
          <w:szCs w:val="30"/>
          <w:lang w:val="nl-NL"/>
        </w:rPr>
        <w:t>,</w:t>
      </w:r>
      <w:r w:rsidR="00B263F1" w:rsidRPr="00873B46">
        <w:rPr>
          <w:rFonts w:ascii="Times New Roman" w:hAnsi="Times New Roman"/>
          <w:sz w:val="30"/>
          <w:szCs w:val="30"/>
          <w:lang w:val="vi-VN"/>
        </w:rPr>
        <w:t xml:space="preserve"> sử dụng tiết kiệm, </w:t>
      </w:r>
      <w:r w:rsidR="00731512" w:rsidRPr="00873B46">
        <w:rPr>
          <w:rFonts w:ascii="Times New Roman" w:hAnsi="Times New Roman"/>
          <w:sz w:val="30"/>
          <w:szCs w:val="30"/>
          <w:lang w:val="vi-VN"/>
        </w:rPr>
        <w:t xml:space="preserve">khoa học và </w:t>
      </w:r>
      <w:r w:rsidRPr="00873B46">
        <w:rPr>
          <w:rFonts w:ascii="Times New Roman" w:hAnsi="Times New Roman"/>
          <w:sz w:val="30"/>
          <w:szCs w:val="30"/>
          <w:lang w:val="nl-NL"/>
        </w:rPr>
        <w:t xml:space="preserve">có </w:t>
      </w:r>
      <w:r w:rsidR="00B263F1" w:rsidRPr="00873B46">
        <w:rPr>
          <w:rFonts w:ascii="Times New Roman" w:hAnsi="Times New Roman"/>
          <w:sz w:val="30"/>
          <w:szCs w:val="30"/>
          <w:lang w:val="vi-VN"/>
        </w:rPr>
        <w:t>hiệu quả tài nguyên đất, nước</w:t>
      </w:r>
      <w:r w:rsidR="00D61E0D" w:rsidRPr="00873B46">
        <w:rPr>
          <w:rFonts w:ascii="Times New Roman" w:hAnsi="Times New Roman"/>
          <w:sz w:val="30"/>
          <w:szCs w:val="30"/>
          <w:lang w:val="nl-NL"/>
        </w:rPr>
        <w:t xml:space="preserve">, </w:t>
      </w:r>
      <w:r w:rsidR="0040143D" w:rsidRPr="00873B46">
        <w:rPr>
          <w:rFonts w:ascii="Times New Roman" w:hAnsi="Times New Roman"/>
          <w:sz w:val="30"/>
          <w:szCs w:val="30"/>
          <w:lang w:val="vi-VN"/>
        </w:rPr>
        <w:t>khoáng sản</w:t>
      </w:r>
      <w:r w:rsidR="00065838" w:rsidRPr="00873B46">
        <w:rPr>
          <w:rFonts w:ascii="Times New Roman" w:hAnsi="Times New Roman"/>
          <w:sz w:val="30"/>
          <w:szCs w:val="30"/>
          <w:lang w:val="nl-NL"/>
        </w:rPr>
        <w:t>, môi trường</w:t>
      </w:r>
      <w:r w:rsidR="00003BDD" w:rsidRPr="00873B46">
        <w:rPr>
          <w:rFonts w:ascii="Times New Roman" w:hAnsi="Times New Roman"/>
          <w:sz w:val="30"/>
          <w:szCs w:val="30"/>
          <w:lang w:val="nl-NL"/>
        </w:rPr>
        <w:t>;</w:t>
      </w:r>
      <w:r w:rsidR="007F418C" w:rsidRPr="00873B46">
        <w:rPr>
          <w:rFonts w:ascii="Times New Roman" w:hAnsi="Times New Roman"/>
          <w:sz w:val="30"/>
          <w:szCs w:val="30"/>
          <w:lang w:val="nl-NL"/>
        </w:rPr>
        <w:t xml:space="preserve"> </w:t>
      </w:r>
      <w:r w:rsidR="007F418C" w:rsidRPr="00873B46">
        <w:rPr>
          <w:rFonts w:ascii="Times New Roman" w:hAnsi="Times New Roman"/>
          <w:sz w:val="30"/>
          <w:szCs w:val="30"/>
          <w:lang w:val="nl-NL" w:eastAsia="zh-CN"/>
        </w:rPr>
        <w:t>khai thác tối đa giá trị của quỹ đất công và tài sản công, c</w:t>
      </w:r>
      <w:r w:rsidR="007F418C" w:rsidRPr="00873B46">
        <w:rPr>
          <w:rFonts w:ascii="Times New Roman" w:hAnsi="Times New Roman"/>
          <w:sz w:val="30"/>
          <w:szCs w:val="30"/>
          <w:lang w:val="nl-NL"/>
        </w:rPr>
        <w:t xml:space="preserve">huyển đổi thành nguồn lực cho sự phát triển bền vững, đồng thời sắp xếp, xử lý có hiệu quả tài sản công khi triển khai chính quyền địa phương hai cấp; </w:t>
      </w:r>
      <w:r w:rsidR="00003BDD" w:rsidRPr="00873B46">
        <w:rPr>
          <w:rFonts w:ascii="Times New Roman" w:hAnsi="Times New Roman"/>
          <w:sz w:val="30"/>
          <w:szCs w:val="30"/>
          <w:lang w:val="nl-NL"/>
        </w:rPr>
        <w:t xml:space="preserve">đẩy mạnh phát triển </w:t>
      </w:r>
      <w:r w:rsidR="00C3396A" w:rsidRPr="00873B46">
        <w:rPr>
          <w:rFonts w:ascii="Times New Roman" w:hAnsi="Times New Roman"/>
          <w:sz w:val="30"/>
          <w:szCs w:val="30"/>
          <w:lang w:val="vi-VN"/>
        </w:rPr>
        <w:t xml:space="preserve">sử dụng năng lượng tái tạo, </w:t>
      </w:r>
      <w:r w:rsidR="00C3396A" w:rsidRPr="00873B46">
        <w:rPr>
          <w:rFonts w:ascii="Times New Roman" w:hAnsi="Times New Roman"/>
          <w:sz w:val="30"/>
          <w:szCs w:val="30"/>
          <w:lang w:val="vi-VN"/>
        </w:rPr>
        <w:lastRenderedPageBreak/>
        <w:t>năng lượng sinh học, năng lượng mới</w:t>
      </w:r>
      <w:r w:rsidR="00C3396A" w:rsidRPr="00873B46">
        <w:rPr>
          <w:rFonts w:ascii="Times New Roman" w:hAnsi="Times New Roman"/>
          <w:sz w:val="30"/>
          <w:szCs w:val="30"/>
          <w:lang w:val="nl-NL"/>
        </w:rPr>
        <w:t xml:space="preserve"> tạo nguồn lực cho</w:t>
      </w:r>
      <w:r w:rsidR="00065838" w:rsidRPr="00873B46">
        <w:rPr>
          <w:rFonts w:ascii="Times New Roman" w:hAnsi="Times New Roman"/>
          <w:sz w:val="30"/>
          <w:szCs w:val="30"/>
          <w:lang w:val="nl-NL"/>
        </w:rPr>
        <w:t xml:space="preserve"> </w:t>
      </w:r>
      <w:r w:rsidR="00003BDD" w:rsidRPr="00873B46">
        <w:rPr>
          <w:rFonts w:ascii="Times New Roman" w:hAnsi="Times New Roman"/>
          <w:sz w:val="30"/>
          <w:szCs w:val="30"/>
          <w:lang w:val="vi-VN"/>
        </w:rPr>
        <w:t xml:space="preserve">phát triển kinh tế - xã hội gắn với </w:t>
      </w:r>
      <w:r w:rsidR="00003BDD" w:rsidRPr="00873B46">
        <w:rPr>
          <w:rFonts w:ascii="Times New Roman" w:hAnsi="Times New Roman"/>
          <w:sz w:val="30"/>
          <w:szCs w:val="30"/>
          <w:lang w:val="nl-NL"/>
        </w:rPr>
        <w:t>phát triển bền vững theo hướng kinh tế tuần hoàn</w:t>
      </w:r>
      <w:r w:rsidR="00065838" w:rsidRPr="00873B46">
        <w:rPr>
          <w:rFonts w:ascii="Times New Roman" w:hAnsi="Times New Roman"/>
          <w:sz w:val="30"/>
          <w:szCs w:val="30"/>
          <w:lang w:val="nl-NL"/>
        </w:rPr>
        <w:t xml:space="preserve">. </w:t>
      </w:r>
      <w:r w:rsidR="00003BDD" w:rsidRPr="00873B46">
        <w:rPr>
          <w:rFonts w:ascii="Times New Roman" w:hAnsi="Times New Roman"/>
          <w:sz w:val="30"/>
          <w:szCs w:val="30"/>
          <w:lang w:val="nl-NL"/>
        </w:rPr>
        <w:t>Đ</w:t>
      </w:r>
      <w:r w:rsidR="00D254D8" w:rsidRPr="00873B46">
        <w:rPr>
          <w:rFonts w:ascii="Times New Roman" w:hAnsi="Times New Roman"/>
          <w:sz w:val="30"/>
          <w:szCs w:val="30"/>
          <w:lang w:val="vi-VN"/>
        </w:rPr>
        <w:t xml:space="preserve">ến năm 2030 </w:t>
      </w:r>
      <w:r w:rsidR="00003BDD" w:rsidRPr="00873B46">
        <w:rPr>
          <w:rFonts w:ascii="Times New Roman" w:hAnsi="Times New Roman"/>
          <w:sz w:val="30"/>
          <w:szCs w:val="30"/>
          <w:lang w:val="nl-NL"/>
        </w:rPr>
        <w:t xml:space="preserve">hoàn thành cơ sở </w:t>
      </w:r>
      <w:r w:rsidR="00D254D8" w:rsidRPr="00873B46">
        <w:rPr>
          <w:rFonts w:ascii="Times New Roman" w:hAnsi="Times New Roman"/>
          <w:sz w:val="30"/>
          <w:szCs w:val="30"/>
          <w:lang w:val="vi-VN"/>
        </w:rPr>
        <w:t>dữ liệu đất</w:t>
      </w:r>
      <w:r w:rsidR="00D254D8" w:rsidRPr="00873B46">
        <w:rPr>
          <w:rFonts w:ascii="Times New Roman" w:hAnsi="Times New Roman"/>
          <w:sz w:val="30"/>
          <w:szCs w:val="30"/>
          <w:lang w:val="nl-NL"/>
        </w:rPr>
        <w:t xml:space="preserve">, nước, khoáng sản và môi trường </w:t>
      </w:r>
      <w:r w:rsidR="00003BDD" w:rsidRPr="00873B46">
        <w:rPr>
          <w:rFonts w:ascii="Times New Roman" w:hAnsi="Times New Roman"/>
          <w:sz w:val="30"/>
          <w:szCs w:val="30"/>
          <w:lang w:val="nl-NL"/>
        </w:rPr>
        <w:t xml:space="preserve">đảm bảo mục tiêu </w:t>
      </w:r>
      <w:r w:rsidR="00046208" w:rsidRPr="00873B46">
        <w:rPr>
          <w:rFonts w:ascii="Times New Roman" w:hAnsi="Times New Roman"/>
          <w:sz w:val="30"/>
          <w:szCs w:val="30"/>
          <w:lang w:val="nl-NL"/>
        </w:rPr>
        <w:t xml:space="preserve">chuyển đổi số tại </w:t>
      </w:r>
      <w:r w:rsidR="00046208" w:rsidRPr="00873B46">
        <w:rPr>
          <w:rFonts w:ascii="Times New Roman" w:hAnsi="Times New Roman"/>
          <w:bCs/>
          <w:sz w:val="30"/>
          <w:szCs w:val="30"/>
          <w:lang w:val="vi-VN"/>
        </w:rPr>
        <w:t>Nghị quyết số 57-NQ/TW ngày 22/12/2024</w:t>
      </w:r>
      <w:r w:rsidR="00046208" w:rsidRPr="00873B46">
        <w:rPr>
          <w:rFonts w:ascii="Times New Roman" w:hAnsi="Times New Roman"/>
          <w:bCs/>
          <w:sz w:val="30"/>
          <w:szCs w:val="30"/>
          <w:lang w:val="nl-NL"/>
        </w:rPr>
        <w:t xml:space="preserve"> của Bộ Chính trị</w:t>
      </w:r>
      <w:r w:rsidR="00003BDD" w:rsidRPr="00873B46">
        <w:rPr>
          <w:rFonts w:ascii="Times New Roman" w:hAnsi="Times New Roman"/>
          <w:sz w:val="30"/>
          <w:szCs w:val="30"/>
          <w:lang w:val="nl-NL"/>
        </w:rPr>
        <w:t>.</w:t>
      </w:r>
      <w:r w:rsidR="00065838" w:rsidRPr="00873B46">
        <w:rPr>
          <w:rFonts w:ascii="Times New Roman" w:hAnsi="Times New Roman"/>
          <w:sz w:val="30"/>
          <w:szCs w:val="30"/>
          <w:lang w:val="nl-NL"/>
        </w:rPr>
        <w:t xml:space="preserve"> </w:t>
      </w:r>
      <w:r w:rsidR="00DE7ED1" w:rsidRPr="00873B46">
        <w:rPr>
          <w:rFonts w:ascii="Times New Roman" w:hAnsi="Times New Roman"/>
          <w:sz w:val="30"/>
          <w:szCs w:val="30"/>
          <w:lang w:val="nl-NL"/>
        </w:rPr>
        <w:t>N</w:t>
      </w:r>
      <w:r w:rsidR="00B263F1" w:rsidRPr="00873B46">
        <w:rPr>
          <w:rFonts w:ascii="Times New Roman" w:hAnsi="Times New Roman"/>
          <w:sz w:val="30"/>
          <w:szCs w:val="30"/>
          <w:lang w:val="vi-VN"/>
        </w:rPr>
        <w:t xml:space="preserve">găn chặn, kiểm soát và xử lý kịp thời các trường hợp vi phạm về </w:t>
      </w:r>
      <w:r w:rsidR="00B263F1" w:rsidRPr="00873B46">
        <w:rPr>
          <w:rFonts w:ascii="Times New Roman" w:hAnsi="Times New Roman"/>
          <w:sz w:val="30"/>
          <w:szCs w:val="30"/>
          <w:lang w:val="nl-NL"/>
        </w:rPr>
        <w:t xml:space="preserve">đất, </w:t>
      </w:r>
      <w:r w:rsidR="0040143D" w:rsidRPr="00873B46">
        <w:rPr>
          <w:rFonts w:ascii="Times New Roman" w:hAnsi="Times New Roman"/>
          <w:sz w:val="30"/>
          <w:szCs w:val="30"/>
          <w:lang w:val="nl-NL"/>
        </w:rPr>
        <w:t xml:space="preserve">nước, </w:t>
      </w:r>
      <w:r w:rsidR="00B263F1" w:rsidRPr="00873B46">
        <w:rPr>
          <w:rFonts w:ascii="Times New Roman" w:hAnsi="Times New Roman"/>
          <w:sz w:val="30"/>
          <w:szCs w:val="30"/>
          <w:lang w:val="nl-NL"/>
        </w:rPr>
        <w:t xml:space="preserve">khoáng sản, </w:t>
      </w:r>
      <w:r w:rsidRPr="00873B46">
        <w:rPr>
          <w:rFonts w:ascii="Times New Roman" w:hAnsi="Times New Roman"/>
          <w:sz w:val="30"/>
          <w:szCs w:val="30"/>
          <w:lang w:val="nl-NL"/>
        </w:rPr>
        <w:t>môi trường</w:t>
      </w:r>
      <w:r w:rsidR="00B263F1" w:rsidRPr="00873B46">
        <w:rPr>
          <w:rFonts w:ascii="Times New Roman" w:hAnsi="Times New Roman"/>
          <w:sz w:val="30"/>
          <w:szCs w:val="30"/>
          <w:lang w:val="vi-VN"/>
        </w:rPr>
        <w:t xml:space="preserve">; </w:t>
      </w:r>
      <w:r w:rsidR="00B263F1" w:rsidRPr="00873B46">
        <w:rPr>
          <w:rFonts w:ascii="Times New Roman" w:hAnsi="Times New Roman"/>
          <w:sz w:val="30"/>
          <w:szCs w:val="30"/>
          <w:lang w:val="nl-NL"/>
        </w:rPr>
        <w:t>k</w:t>
      </w:r>
      <w:r w:rsidR="00B263F1" w:rsidRPr="00873B46">
        <w:rPr>
          <w:rFonts w:ascii="Times New Roman" w:hAnsi="Times New Roman"/>
          <w:sz w:val="30"/>
          <w:szCs w:val="30"/>
          <w:lang w:val="vi-VN"/>
        </w:rPr>
        <w:t>hắc phục tình trạng ô nhiễm, suy giảm</w:t>
      </w:r>
      <w:r w:rsidR="00B263F1" w:rsidRPr="00873B46">
        <w:rPr>
          <w:rFonts w:ascii="Times New Roman" w:hAnsi="Times New Roman"/>
          <w:sz w:val="30"/>
          <w:szCs w:val="30"/>
          <w:lang w:val="nl-NL"/>
        </w:rPr>
        <w:t>, suy thoái</w:t>
      </w:r>
      <w:r w:rsidR="00B263F1" w:rsidRPr="00873B46">
        <w:rPr>
          <w:rFonts w:ascii="Times New Roman" w:hAnsi="Times New Roman"/>
          <w:sz w:val="30"/>
          <w:szCs w:val="30"/>
          <w:lang w:val="vi-VN"/>
        </w:rPr>
        <w:t xml:space="preserve"> tài nguyên.</w:t>
      </w:r>
      <w:r w:rsidR="00003BDD" w:rsidRPr="00873B46">
        <w:rPr>
          <w:rFonts w:ascii="Times New Roman" w:hAnsi="Times New Roman"/>
          <w:b/>
          <w:sz w:val="30"/>
          <w:szCs w:val="30"/>
          <w:lang w:val="nl-NL"/>
        </w:rPr>
        <w:t xml:space="preserve"> </w:t>
      </w:r>
      <w:r w:rsidR="00B263F1" w:rsidRPr="00873B46">
        <w:rPr>
          <w:rFonts w:ascii="Times New Roman" w:hAnsi="Times New Roman"/>
          <w:sz w:val="30"/>
          <w:szCs w:val="30"/>
          <w:lang w:val="vi-VN"/>
        </w:rPr>
        <w:t>Thúc đẩy chuyển đổi mô hình tăng</w:t>
      </w:r>
      <w:r w:rsidR="005E19BC" w:rsidRPr="00873B46">
        <w:rPr>
          <w:rFonts w:ascii="Times New Roman" w:hAnsi="Times New Roman"/>
          <w:sz w:val="30"/>
          <w:szCs w:val="30"/>
          <w:lang w:val="vi-VN"/>
        </w:rPr>
        <w:t xml:space="preserve"> trưởng theo hướng các</w:t>
      </w:r>
      <w:r w:rsidR="00C3768C" w:rsidRPr="00873B46">
        <w:rPr>
          <w:rFonts w:ascii="Times New Roman" w:hAnsi="Times New Roman"/>
          <w:sz w:val="30"/>
          <w:szCs w:val="30"/>
          <w:lang w:val="nl-NL"/>
        </w:rPr>
        <w:t xml:space="preserve"> </w:t>
      </w:r>
      <w:r w:rsidR="005E19BC" w:rsidRPr="00873B46">
        <w:rPr>
          <w:rFonts w:ascii="Times New Roman" w:hAnsi="Times New Roman"/>
          <w:sz w:val="30"/>
          <w:szCs w:val="30"/>
          <w:lang w:val="vi-VN"/>
        </w:rPr>
        <w:t>-</w:t>
      </w:r>
      <w:r w:rsidR="00C3768C" w:rsidRPr="00873B46">
        <w:rPr>
          <w:rFonts w:ascii="Times New Roman" w:hAnsi="Times New Roman"/>
          <w:sz w:val="30"/>
          <w:szCs w:val="30"/>
          <w:lang w:val="nl-NL"/>
        </w:rPr>
        <w:t xml:space="preserve"> </w:t>
      </w:r>
      <w:r w:rsidR="005E19BC" w:rsidRPr="00873B46">
        <w:rPr>
          <w:rFonts w:ascii="Times New Roman" w:hAnsi="Times New Roman"/>
          <w:sz w:val="30"/>
          <w:szCs w:val="30"/>
          <w:lang w:val="vi-VN"/>
        </w:rPr>
        <w:t>bon thấp</w:t>
      </w:r>
      <w:r w:rsidR="005E19BC" w:rsidRPr="00873B46">
        <w:rPr>
          <w:rFonts w:ascii="Times New Roman" w:hAnsi="Times New Roman"/>
          <w:sz w:val="30"/>
          <w:szCs w:val="30"/>
          <w:lang w:val="nl-NL"/>
        </w:rPr>
        <w:t>,</w:t>
      </w:r>
      <w:r w:rsidR="00B263F1" w:rsidRPr="00873B46">
        <w:rPr>
          <w:rFonts w:ascii="Times New Roman" w:hAnsi="Times New Roman"/>
          <w:sz w:val="30"/>
          <w:szCs w:val="30"/>
          <w:lang w:val="vi-VN"/>
        </w:rPr>
        <w:t xml:space="preserve"> từng bước hạn chế phát triển các nhóm ngành kinh tế sử dụng nhiều nhiên liệu hoá thạch, tiêu tốn nhiều năng lượng, gây ô nhiễm môi trường, hiệu quả kinh tế thấp. Nâ</w:t>
      </w:r>
      <w:r w:rsidR="00B263F1" w:rsidRPr="00873B46">
        <w:rPr>
          <w:rFonts w:ascii="Times New Roman" w:hAnsi="Times New Roman"/>
          <w:sz w:val="30"/>
          <w:szCs w:val="30"/>
          <w:lang w:val="da-DK"/>
        </w:rPr>
        <w:t>ng cao năng lực dự báo khí tượng thủy văn, cảnh báo sớm thiên tai; năng lực giám sát biến đ</w:t>
      </w:r>
      <w:r w:rsidR="00BF2563" w:rsidRPr="00873B46">
        <w:rPr>
          <w:rFonts w:ascii="Times New Roman" w:hAnsi="Times New Roman"/>
          <w:sz w:val="30"/>
          <w:szCs w:val="30"/>
          <w:lang w:val="da-DK"/>
        </w:rPr>
        <w:t xml:space="preserve">ổi </w:t>
      </w:r>
      <w:r w:rsidR="00B263F1" w:rsidRPr="00873B46">
        <w:rPr>
          <w:rFonts w:ascii="Times New Roman" w:hAnsi="Times New Roman"/>
          <w:sz w:val="30"/>
          <w:szCs w:val="30"/>
          <w:lang w:val="da-DK"/>
        </w:rPr>
        <w:t>khí hậu, quản lý rủi ro thiên tai</w:t>
      </w:r>
      <w:r w:rsidR="00B263F1" w:rsidRPr="00873B46">
        <w:rPr>
          <w:rFonts w:ascii="Times New Roman" w:hAnsi="Times New Roman"/>
          <w:sz w:val="30"/>
          <w:szCs w:val="30"/>
          <w:lang w:val="vi-VN"/>
        </w:rPr>
        <w:t xml:space="preserve"> đảm bảo cho sự phát triển bền vững.</w:t>
      </w:r>
      <w:r w:rsidR="00C32AF6" w:rsidRPr="00873B46">
        <w:rPr>
          <w:rFonts w:ascii="Times New Roman" w:hAnsi="Times New Roman"/>
          <w:sz w:val="30"/>
          <w:szCs w:val="30"/>
          <w:lang w:val="vi-VN"/>
        </w:rPr>
        <w:t xml:space="preserve"> </w:t>
      </w:r>
    </w:p>
    <w:p w14:paraId="6C4E952B" w14:textId="77777777" w:rsidR="00F444BF" w:rsidRPr="00873B46" w:rsidRDefault="00B263F1" w:rsidP="002366C0">
      <w:pPr>
        <w:pBdr>
          <w:top w:val="dotted" w:sz="4" w:space="0" w:color="FFFFFF"/>
          <w:left w:val="dotted" w:sz="4" w:space="0" w:color="FFFFFF"/>
          <w:bottom w:val="dotted" w:sz="4" w:space="31" w:color="FFFFFF"/>
          <w:right w:val="dotted" w:sz="4" w:space="0" w:color="FFFFFF"/>
        </w:pBdr>
        <w:shd w:val="clear" w:color="auto" w:fill="FFFFFF"/>
        <w:tabs>
          <w:tab w:val="left" w:pos="2856"/>
        </w:tabs>
        <w:spacing w:before="120" w:line="380" w:lineRule="exact"/>
        <w:ind w:firstLine="567"/>
        <w:jc w:val="both"/>
        <w:rPr>
          <w:rFonts w:ascii="Times New Roman" w:hAnsi="Times New Roman"/>
          <w:b/>
          <w:sz w:val="30"/>
          <w:szCs w:val="30"/>
          <w:lang w:val="nl-NL"/>
        </w:rPr>
      </w:pPr>
      <w:r w:rsidRPr="00873B46">
        <w:rPr>
          <w:rFonts w:ascii="Times New Roman" w:hAnsi="Times New Roman"/>
          <w:b/>
          <w:sz w:val="30"/>
          <w:szCs w:val="30"/>
          <w:lang w:val="nl-NL"/>
        </w:rPr>
        <w:t>2. Mục tiêu cụ thể đến năm 2030</w:t>
      </w:r>
    </w:p>
    <w:p w14:paraId="61D7A30E" w14:textId="77777777" w:rsidR="00F444BF" w:rsidRPr="00873B46" w:rsidRDefault="00B263F1" w:rsidP="002366C0">
      <w:pPr>
        <w:pBdr>
          <w:top w:val="dotted" w:sz="4" w:space="0" w:color="FFFFFF"/>
          <w:left w:val="dotted" w:sz="4" w:space="0" w:color="FFFFFF"/>
          <w:bottom w:val="dotted" w:sz="4" w:space="31" w:color="FFFFFF"/>
          <w:right w:val="dotted" w:sz="4" w:space="0" w:color="FFFFFF"/>
        </w:pBdr>
        <w:shd w:val="clear" w:color="auto" w:fill="FFFFFF"/>
        <w:tabs>
          <w:tab w:val="left" w:pos="2856"/>
        </w:tabs>
        <w:spacing w:before="120" w:line="380" w:lineRule="exact"/>
        <w:ind w:firstLine="567"/>
        <w:jc w:val="both"/>
        <w:rPr>
          <w:rFonts w:ascii="Times New Roman" w:hAnsi="Times New Roman"/>
          <w:b/>
          <w:i/>
          <w:sz w:val="30"/>
          <w:szCs w:val="30"/>
          <w:lang w:val="vi-VN"/>
        </w:rPr>
      </w:pPr>
      <w:r w:rsidRPr="00873B46">
        <w:rPr>
          <w:rFonts w:ascii="Times New Roman" w:hAnsi="Times New Roman"/>
          <w:b/>
          <w:i/>
          <w:sz w:val="30"/>
          <w:szCs w:val="30"/>
          <w:lang w:val="vi-VN"/>
        </w:rPr>
        <w:t>2.1.</w:t>
      </w:r>
      <w:r w:rsidR="00C32AF6" w:rsidRPr="00873B46">
        <w:rPr>
          <w:rFonts w:ascii="Times New Roman" w:hAnsi="Times New Roman"/>
          <w:b/>
          <w:i/>
          <w:sz w:val="30"/>
          <w:szCs w:val="30"/>
          <w:lang w:val="vi-VN"/>
        </w:rPr>
        <w:t xml:space="preserve"> T</w:t>
      </w:r>
      <w:r w:rsidRPr="00873B46">
        <w:rPr>
          <w:rFonts w:ascii="Times New Roman" w:hAnsi="Times New Roman"/>
          <w:b/>
          <w:i/>
          <w:sz w:val="30"/>
          <w:szCs w:val="30"/>
          <w:lang w:val="vi-VN"/>
        </w:rPr>
        <w:t>ài nguyên đất đai</w:t>
      </w:r>
    </w:p>
    <w:p w14:paraId="50817A37" w14:textId="4FD7CB58" w:rsidR="00F444BF" w:rsidRPr="00246CDB" w:rsidRDefault="00642FF5" w:rsidP="002366C0">
      <w:pPr>
        <w:pBdr>
          <w:top w:val="dotted" w:sz="4" w:space="0" w:color="FFFFFF"/>
          <w:left w:val="dotted" w:sz="4" w:space="0" w:color="FFFFFF"/>
          <w:bottom w:val="dotted" w:sz="4" w:space="31" w:color="FFFFFF"/>
          <w:right w:val="dotted" w:sz="4" w:space="0" w:color="FFFFFF"/>
        </w:pBdr>
        <w:shd w:val="clear" w:color="auto" w:fill="FFFFFF"/>
        <w:tabs>
          <w:tab w:val="left" w:pos="2856"/>
        </w:tabs>
        <w:spacing w:before="120" w:line="380" w:lineRule="exact"/>
        <w:ind w:firstLine="567"/>
        <w:jc w:val="both"/>
        <w:rPr>
          <w:rFonts w:ascii="Times New Roman" w:hAnsi="Times New Roman"/>
          <w:spacing w:val="-4"/>
          <w:sz w:val="30"/>
          <w:szCs w:val="30"/>
          <w:lang w:val="vi-VN"/>
        </w:rPr>
      </w:pPr>
      <w:r w:rsidRPr="00246CDB">
        <w:rPr>
          <w:rFonts w:ascii="Times New Roman" w:hAnsi="Times New Roman"/>
          <w:spacing w:val="-4"/>
          <w:sz w:val="30"/>
          <w:szCs w:val="30"/>
          <w:lang w:val="vi-VN"/>
        </w:rPr>
        <w:t>-</w:t>
      </w:r>
      <w:r w:rsidR="00BE250D" w:rsidRPr="00246CDB">
        <w:rPr>
          <w:rFonts w:ascii="Times New Roman" w:hAnsi="Times New Roman"/>
          <w:spacing w:val="-4"/>
          <w:sz w:val="30"/>
          <w:szCs w:val="30"/>
          <w:lang w:val="vi-VN"/>
        </w:rPr>
        <w:t xml:space="preserve"> Hoàn thành</w:t>
      </w:r>
      <w:r w:rsidR="00BE250D" w:rsidRPr="00246CDB">
        <w:rPr>
          <w:rFonts w:ascii="Times New Roman" w:hAnsi="Times New Roman"/>
          <w:spacing w:val="-4"/>
          <w:sz w:val="30"/>
          <w:szCs w:val="30"/>
          <w:lang w:val="nl-NL"/>
        </w:rPr>
        <w:t xml:space="preserve"> </w:t>
      </w:r>
      <w:r w:rsidR="00BE250D" w:rsidRPr="00246CDB">
        <w:rPr>
          <w:rFonts w:ascii="Times New Roman" w:hAnsi="Times New Roman"/>
          <w:spacing w:val="-4"/>
          <w:sz w:val="30"/>
          <w:szCs w:val="30"/>
          <w:lang w:val="vi-VN"/>
        </w:rPr>
        <w:t>lập quy hoạch sử dụng đất và điều tra, đánh giá đất đai cấp tỉnh; quy hoạch, kế hoạch sử dụng đất cấp xã; kiểm kê đất đai cấp tỉnh và cấp xã.</w:t>
      </w:r>
    </w:p>
    <w:p w14:paraId="7CD15EA6" w14:textId="4C861FDF" w:rsidR="00BE250D" w:rsidRPr="00873B46" w:rsidRDefault="00BE250D" w:rsidP="002366C0">
      <w:pPr>
        <w:pBdr>
          <w:top w:val="dotted" w:sz="4" w:space="0" w:color="FFFFFF"/>
          <w:left w:val="dotted" w:sz="4" w:space="0" w:color="FFFFFF"/>
          <w:bottom w:val="dotted" w:sz="4" w:space="31" w:color="FFFFFF"/>
          <w:right w:val="dotted" w:sz="4" w:space="0" w:color="FFFFFF"/>
        </w:pBdr>
        <w:shd w:val="clear" w:color="auto" w:fill="FFFFFF"/>
        <w:tabs>
          <w:tab w:val="left" w:pos="2856"/>
        </w:tabs>
        <w:spacing w:before="120" w:line="380" w:lineRule="exact"/>
        <w:ind w:firstLine="567"/>
        <w:jc w:val="both"/>
        <w:rPr>
          <w:rFonts w:ascii="Times New Roman" w:hAnsi="Times New Roman"/>
          <w:sz w:val="30"/>
          <w:szCs w:val="30"/>
          <w:lang w:val="vi-VN"/>
        </w:rPr>
      </w:pPr>
      <w:r w:rsidRPr="00873B46">
        <w:rPr>
          <w:rFonts w:ascii="Times New Roman" w:hAnsi="Times New Roman"/>
          <w:sz w:val="30"/>
          <w:szCs w:val="30"/>
          <w:lang w:val="vi-VN"/>
        </w:rPr>
        <w:t>- 100% các xã, phường hoàn thành công tác đo đạc, lập bản đồ địa chính.</w:t>
      </w:r>
    </w:p>
    <w:p w14:paraId="73442DF4" w14:textId="77777777" w:rsidR="00F444BF" w:rsidRPr="00873B46" w:rsidRDefault="00BE250D" w:rsidP="002366C0">
      <w:pPr>
        <w:pBdr>
          <w:top w:val="dotted" w:sz="4" w:space="0" w:color="FFFFFF"/>
          <w:left w:val="dotted" w:sz="4" w:space="0" w:color="FFFFFF"/>
          <w:bottom w:val="dotted" w:sz="4" w:space="31" w:color="FFFFFF"/>
          <w:right w:val="dotted" w:sz="4" w:space="0" w:color="FFFFFF"/>
        </w:pBdr>
        <w:shd w:val="clear" w:color="auto" w:fill="FFFFFF"/>
        <w:tabs>
          <w:tab w:val="left" w:pos="2856"/>
        </w:tabs>
        <w:spacing w:before="120" w:line="380" w:lineRule="exact"/>
        <w:ind w:firstLine="567"/>
        <w:jc w:val="both"/>
        <w:rPr>
          <w:rFonts w:ascii="Times New Roman" w:hAnsi="Times New Roman"/>
          <w:sz w:val="30"/>
          <w:szCs w:val="30"/>
          <w:lang w:val="vi-VN"/>
        </w:rPr>
      </w:pPr>
      <w:r w:rsidRPr="00873B46">
        <w:rPr>
          <w:rFonts w:ascii="Times New Roman" w:hAnsi="Times New Roman"/>
          <w:sz w:val="30"/>
          <w:szCs w:val="30"/>
          <w:lang w:val="vi-VN"/>
        </w:rPr>
        <w:t xml:space="preserve">- </w:t>
      </w:r>
      <w:bookmarkStart w:id="2" w:name="_Hlk208581641"/>
      <w:r w:rsidRPr="00873B46">
        <w:rPr>
          <w:rFonts w:ascii="Times New Roman" w:hAnsi="Times New Roman"/>
          <w:sz w:val="30"/>
          <w:szCs w:val="30"/>
          <w:lang w:val="vi-VN"/>
        </w:rPr>
        <w:t>100% thửa đất phải thực hiện đăng ký đất đai lần đầu</w:t>
      </w:r>
      <w:bookmarkEnd w:id="2"/>
      <w:r w:rsidRPr="00873B46">
        <w:rPr>
          <w:rFonts w:ascii="Times New Roman" w:hAnsi="Times New Roman"/>
          <w:sz w:val="30"/>
          <w:szCs w:val="30"/>
          <w:lang w:val="vi-VN"/>
        </w:rPr>
        <w:t>.</w:t>
      </w:r>
    </w:p>
    <w:p w14:paraId="125EB04C" w14:textId="637E3888" w:rsidR="00F444BF" w:rsidRPr="00873B46" w:rsidRDefault="0058108C" w:rsidP="002366C0">
      <w:pPr>
        <w:pBdr>
          <w:top w:val="dotted" w:sz="4" w:space="0" w:color="FFFFFF"/>
          <w:left w:val="dotted" w:sz="4" w:space="0" w:color="FFFFFF"/>
          <w:bottom w:val="dotted" w:sz="4" w:space="31" w:color="FFFFFF"/>
          <w:right w:val="dotted" w:sz="4" w:space="0" w:color="FFFFFF"/>
        </w:pBdr>
        <w:shd w:val="clear" w:color="auto" w:fill="FFFFFF"/>
        <w:tabs>
          <w:tab w:val="left" w:pos="2856"/>
        </w:tabs>
        <w:spacing w:before="120" w:line="380" w:lineRule="exact"/>
        <w:ind w:firstLine="567"/>
        <w:jc w:val="both"/>
        <w:rPr>
          <w:rFonts w:ascii="Times New Roman" w:hAnsi="Times New Roman"/>
          <w:sz w:val="30"/>
          <w:szCs w:val="30"/>
          <w:lang w:val="vi-VN"/>
        </w:rPr>
      </w:pPr>
      <w:r w:rsidRPr="00873B46">
        <w:rPr>
          <w:rFonts w:ascii="Times New Roman" w:hAnsi="Times New Roman"/>
          <w:sz w:val="30"/>
          <w:szCs w:val="30"/>
          <w:lang w:val="vi-VN"/>
        </w:rPr>
        <w:t xml:space="preserve">- </w:t>
      </w:r>
      <w:r w:rsidR="00642278" w:rsidRPr="00873B46">
        <w:rPr>
          <w:rFonts w:ascii="Times New Roman" w:hAnsi="Times New Roman"/>
          <w:sz w:val="30"/>
          <w:szCs w:val="30"/>
          <w:lang w:val="vi-VN"/>
        </w:rPr>
        <w:t>Hoàn th</w:t>
      </w:r>
      <w:r w:rsidR="00327814" w:rsidRPr="00873B46">
        <w:rPr>
          <w:rFonts w:ascii="Times New Roman" w:hAnsi="Times New Roman"/>
          <w:sz w:val="30"/>
          <w:szCs w:val="30"/>
          <w:lang w:val="vi-VN"/>
        </w:rPr>
        <w:t xml:space="preserve">ành xây dựng và </w:t>
      </w:r>
      <w:r w:rsidR="00B67A04" w:rsidRPr="00873B46">
        <w:rPr>
          <w:rFonts w:ascii="Times New Roman" w:hAnsi="Times New Roman"/>
          <w:sz w:val="30"/>
          <w:szCs w:val="30"/>
          <w:lang w:val="vi-VN"/>
        </w:rPr>
        <w:t xml:space="preserve">đồng bộ hoá cơ sở dữ liệu </w:t>
      </w:r>
      <w:r w:rsidR="00327814" w:rsidRPr="00873B46">
        <w:rPr>
          <w:rFonts w:ascii="Times New Roman" w:hAnsi="Times New Roman"/>
          <w:sz w:val="30"/>
          <w:szCs w:val="30"/>
          <w:lang w:val="vi-VN"/>
        </w:rPr>
        <w:t xml:space="preserve">về </w:t>
      </w:r>
      <w:r w:rsidR="00B67A04" w:rsidRPr="00873B46">
        <w:rPr>
          <w:rFonts w:ascii="Times New Roman" w:hAnsi="Times New Roman"/>
          <w:sz w:val="30"/>
          <w:szCs w:val="30"/>
          <w:lang w:val="vi-VN"/>
        </w:rPr>
        <w:t>đất đai.</w:t>
      </w:r>
    </w:p>
    <w:p w14:paraId="5117E4DB" w14:textId="78F95228" w:rsidR="007F418C" w:rsidRPr="00873B46" w:rsidRDefault="007F418C" w:rsidP="002366C0">
      <w:pPr>
        <w:pBdr>
          <w:top w:val="dotted" w:sz="4" w:space="0" w:color="FFFFFF"/>
          <w:left w:val="dotted" w:sz="4" w:space="0" w:color="FFFFFF"/>
          <w:bottom w:val="dotted" w:sz="4" w:space="31" w:color="FFFFFF"/>
          <w:right w:val="dotted" w:sz="4" w:space="0" w:color="FFFFFF"/>
        </w:pBdr>
        <w:shd w:val="clear" w:color="auto" w:fill="FFFFFF"/>
        <w:tabs>
          <w:tab w:val="left" w:pos="2856"/>
        </w:tabs>
        <w:spacing w:before="120" w:line="380" w:lineRule="exact"/>
        <w:ind w:firstLine="567"/>
        <w:jc w:val="both"/>
        <w:rPr>
          <w:rFonts w:ascii="Times New Roman" w:hAnsi="Times New Roman"/>
          <w:sz w:val="30"/>
          <w:szCs w:val="30"/>
          <w:lang w:val="vi-VN"/>
        </w:rPr>
      </w:pPr>
      <w:r w:rsidRPr="00873B46">
        <w:rPr>
          <w:rFonts w:ascii="Times New Roman" w:hAnsi="Times New Roman"/>
          <w:sz w:val="30"/>
          <w:szCs w:val="30"/>
          <w:lang w:val="vi-VN"/>
        </w:rPr>
        <w:t xml:space="preserve">- Hoàn thiện cơ sở dữ liệu về đất công và tài sản công. </w:t>
      </w:r>
    </w:p>
    <w:p w14:paraId="6FEF5A86" w14:textId="5E9D058C" w:rsidR="00F444BF" w:rsidRPr="00873B46" w:rsidRDefault="006B16CA" w:rsidP="002366C0">
      <w:pPr>
        <w:pBdr>
          <w:top w:val="dotted" w:sz="4" w:space="0" w:color="FFFFFF"/>
          <w:left w:val="dotted" w:sz="4" w:space="0" w:color="FFFFFF"/>
          <w:bottom w:val="dotted" w:sz="4" w:space="31" w:color="FFFFFF"/>
          <w:right w:val="dotted" w:sz="4" w:space="0" w:color="FFFFFF"/>
        </w:pBdr>
        <w:shd w:val="clear" w:color="auto" w:fill="FFFFFF"/>
        <w:tabs>
          <w:tab w:val="left" w:pos="2856"/>
        </w:tabs>
        <w:spacing w:before="120" w:line="380" w:lineRule="exact"/>
        <w:ind w:firstLine="567"/>
        <w:jc w:val="both"/>
        <w:rPr>
          <w:rFonts w:ascii="Times New Roman" w:hAnsi="Times New Roman"/>
          <w:sz w:val="30"/>
          <w:szCs w:val="30"/>
          <w:lang w:val="vi-VN"/>
        </w:rPr>
      </w:pPr>
      <w:r w:rsidRPr="00873B46">
        <w:rPr>
          <w:rFonts w:ascii="Times New Roman" w:hAnsi="Times New Roman"/>
          <w:sz w:val="30"/>
          <w:szCs w:val="30"/>
          <w:lang w:val="vi-VN"/>
        </w:rPr>
        <w:t xml:space="preserve">- Thu ngân sách từ sử dụng đất giai đoạn 2026-2030 đạt trung bình từ </w:t>
      </w:r>
      <w:r w:rsidR="00E527EE" w:rsidRPr="00873B46">
        <w:rPr>
          <w:rFonts w:ascii="Times New Roman" w:hAnsi="Times New Roman"/>
          <w:sz w:val="30"/>
          <w:szCs w:val="30"/>
          <w:lang w:val="vi-VN"/>
        </w:rPr>
        <w:t>10.000</w:t>
      </w:r>
      <w:r w:rsidRPr="00873B46">
        <w:rPr>
          <w:rFonts w:ascii="Times New Roman" w:hAnsi="Times New Roman"/>
          <w:sz w:val="30"/>
          <w:szCs w:val="30"/>
          <w:lang w:val="vi-VN"/>
        </w:rPr>
        <w:t xml:space="preserve"> tỷ đồng/năm trở lên.</w:t>
      </w:r>
    </w:p>
    <w:p w14:paraId="2F5256FE" w14:textId="77777777" w:rsidR="00F444BF" w:rsidRPr="00873B46" w:rsidRDefault="00B263F1" w:rsidP="002366C0">
      <w:pPr>
        <w:pBdr>
          <w:top w:val="dotted" w:sz="4" w:space="0" w:color="FFFFFF"/>
          <w:left w:val="dotted" w:sz="4" w:space="0" w:color="FFFFFF"/>
          <w:bottom w:val="dotted" w:sz="4" w:space="31" w:color="FFFFFF"/>
          <w:right w:val="dotted" w:sz="4" w:space="0" w:color="FFFFFF"/>
        </w:pBdr>
        <w:shd w:val="clear" w:color="auto" w:fill="FFFFFF"/>
        <w:tabs>
          <w:tab w:val="left" w:pos="2856"/>
        </w:tabs>
        <w:spacing w:before="120" w:line="380" w:lineRule="exact"/>
        <w:ind w:firstLine="567"/>
        <w:jc w:val="both"/>
        <w:rPr>
          <w:rFonts w:ascii="Times New Roman" w:hAnsi="Times New Roman"/>
          <w:b/>
          <w:bCs/>
          <w:i/>
          <w:iCs/>
          <w:sz w:val="30"/>
          <w:szCs w:val="30"/>
          <w:lang w:val="pl-PL"/>
        </w:rPr>
      </w:pPr>
      <w:r w:rsidRPr="00873B46">
        <w:rPr>
          <w:rFonts w:ascii="Times New Roman" w:hAnsi="Times New Roman"/>
          <w:b/>
          <w:bCs/>
          <w:i/>
          <w:iCs/>
          <w:sz w:val="30"/>
          <w:szCs w:val="30"/>
          <w:lang w:val="pl-PL"/>
        </w:rPr>
        <w:t>2.</w:t>
      </w:r>
      <w:r w:rsidR="0040143D" w:rsidRPr="00873B46">
        <w:rPr>
          <w:rFonts w:ascii="Times New Roman" w:hAnsi="Times New Roman"/>
          <w:b/>
          <w:bCs/>
          <w:i/>
          <w:iCs/>
          <w:sz w:val="30"/>
          <w:szCs w:val="30"/>
          <w:lang w:val="pl-PL"/>
        </w:rPr>
        <w:t>2</w:t>
      </w:r>
      <w:r w:rsidRPr="00873B46">
        <w:rPr>
          <w:rFonts w:ascii="Times New Roman" w:hAnsi="Times New Roman"/>
          <w:b/>
          <w:bCs/>
          <w:i/>
          <w:iCs/>
          <w:sz w:val="30"/>
          <w:szCs w:val="30"/>
          <w:lang w:val="pl-PL"/>
        </w:rPr>
        <w:t xml:space="preserve">. </w:t>
      </w:r>
      <w:r w:rsidR="002021E1" w:rsidRPr="00873B46">
        <w:rPr>
          <w:rFonts w:ascii="Times New Roman" w:hAnsi="Times New Roman"/>
          <w:b/>
          <w:bCs/>
          <w:i/>
          <w:iCs/>
          <w:sz w:val="30"/>
          <w:szCs w:val="30"/>
          <w:lang w:val="pl-PL"/>
        </w:rPr>
        <w:t>T</w:t>
      </w:r>
      <w:r w:rsidRPr="00873B46">
        <w:rPr>
          <w:rFonts w:ascii="Times New Roman" w:hAnsi="Times New Roman"/>
          <w:b/>
          <w:bCs/>
          <w:i/>
          <w:iCs/>
          <w:sz w:val="30"/>
          <w:szCs w:val="30"/>
          <w:lang w:val="pl-PL"/>
        </w:rPr>
        <w:t>ài nguyên nước</w:t>
      </w:r>
    </w:p>
    <w:p w14:paraId="32387BAB" w14:textId="77777777" w:rsidR="00F444BF" w:rsidRPr="00873B46" w:rsidRDefault="000043FE" w:rsidP="002366C0">
      <w:pPr>
        <w:pBdr>
          <w:top w:val="dotted" w:sz="4" w:space="0" w:color="FFFFFF"/>
          <w:left w:val="dotted" w:sz="4" w:space="0" w:color="FFFFFF"/>
          <w:bottom w:val="dotted" w:sz="4" w:space="31" w:color="FFFFFF"/>
          <w:right w:val="dotted" w:sz="4" w:space="0" w:color="FFFFFF"/>
        </w:pBdr>
        <w:shd w:val="clear" w:color="auto" w:fill="FFFFFF"/>
        <w:tabs>
          <w:tab w:val="left" w:pos="2856"/>
        </w:tabs>
        <w:spacing w:before="120" w:line="380" w:lineRule="exact"/>
        <w:ind w:firstLine="567"/>
        <w:jc w:val="both"/>
        <w:rPr>
          <w:rFonts w:ascii="Times New Roman" w:hAnsi="Times New Roman"/>
          <w:sz w:val="30"/>
          <w:szCs w:val="30"/>
          <w:lang w:val="pl-PL"/>
        </w:rPr>
      </w:pPr>
      <w:r w:rsidRPr="00873B46">
        <w:rPr>
          <w:rFonts w:ascii="Times New Roman" w:hAnsi="Times New Roman"/>
          <w:sz w:val="30"/>
          <w:szCs w:val="30"/>
          <w:lang w:val="pl-PL"/>
        </w:rPr>
        <w:t>- 100% công trình khai thác tài nguyên nước trên địa bàn tỉnh thuộc đối tượng phải quan trắc, giám sát tự động, trực tuyến được quan trắc, giám sát theo quy định.</w:t>
      </w:r>
    </w:p>
    <w:p w14:paraId="698AEA21" w14:textId="77777777" w:rsidR="00F444BF" w:rsidRPr="00873B46" w:rsidRDefault="000043FE" w:rsidP="002366C0">
      <w:pPr>
        <w:pBdr>
          <w:top w:val="dotted" w:sz="4" w:space="0" w:color="FFFFFF"/>
          <w:left w:val="dotted" w:sz="4" w:space="0" w:color="FFFFFF"/>
          <w:bottom w:val="dotted" w:sz="4" w:space="31" w:color="FFFFFF"/>
          <w:right w:val="dotted" w:sz="4" w:space="0" w:color="FFFFFF"/>
        </w:pBdr>
        <w:shd w:val="clear" w:color="auto" w:fill="FFFFFF"/>
        <w:tabs>
          <w:tab w:val="left" w:pos="2856"/>
        </w:tabs>
        <w:spacing w:before="120" w:line="380" w:lineRule="exact"/>
        <w:ind w:firstLine="567"/>
        <w:jc w:val="both"/>
        <w:rPr>
          <w:rFonts w:ascii="Times New Roman" w:hAnsi="Times New Roman"/>
          <w:sz w:val="30"/>
          <w:szCs w:val="30"/>
          <w:lang w:val="pl-PL"/>
        </w:rPr>
      </w:pPr>
      <w:r w:rsidRPr="00873B46">
        <w:rPr>
          <w:rFonts w:ascii="Times New Roman" w:hAnsi="Times New Roman"/>
          <w:sz w:val="30"/>
          <w:szCs w:val="30"/>
          <w:lang w:val="pl-PL"/>
        </w:rPr>
        <w:t>- 50% các nguồn nước phải cắm mốc bảo vệ hành lang nguồn nước được cắm mốc bảo vệ hành lang nguồn nước.</w:t>
      </w:r>
    </w:p>
    <w:p w14:paraId="06CD45D8" w14:textId="77777777" w:rsidR="00F444BF" w:rsidRPr="00873B46" w:rsidRDefault="000043FE" w:rsidP="002366C0">
      <w:pPr>
        <w:pBdr>
          <w:top w:val="dotted" w:sz="4" w:space="0" w:color="FFFFFF"/>
          <w:left w:val="dotted" w:sz="4" w:space="0" w:color="FFFFFF"/>
          <w:bottom w:val="dotted" w:sz="4" w:space="31" w:color="FFFFFF"/>
          <w:right w:val="dotted" w:sz="4" w:space="0" w:color="FFFFFF"/>
        </w:pBdr>
        <w:shd w:val="clear" w:color="auto" w:fill="FFFFFF"/>
        <w:tabs>
          <w:tab w:val="left" w:pos="2856"/>
        </w:tabs>
        <w:spacing w:before="120" w:line="380" w:lineRule="exact"/>
        <w:ind w:firstLine="567"/>
        <w:jc w:val="both"/>
        <w:rPr>
          <w:rFonts w:ascii="Times New Roman" w:hAnsi="Times New Roman"/>
          <w:bCs/>
          <w:iCs/>
          <w:sz w:val="30"/>
          <w:szCs w:val="30"/>
          <w:lang w:val="it-IT"/>
        </w:rPr>
      </w:pPr>
      <w:r w:rsidRPr="00873B46">
        <w:rPr>
          <w:rFonts w:ascii="Times New Roman" w:hAnsi="Times New Roman"/>
          <w:sz w:val="30"/>
          <w:szCs w:val="30"/>
          <w:lang w:val="pl-PL"/>
        </w:rPr>
        <w:t>- Hoàn thành xây dựng cơ sở dữ liệu tài nguyên nước</w:t>
      </w:r>
      <w:r w:rsidR="0040143D" w:rsidRPr="00873B46">
        <w:rPr>
          <w:rFonts w:ascii="Times New Roman" w:hAnsi="Times New Roman"/>
          <w:bCs/>
          <w:iCs/>
          <w:sz w:val="30"/>
          <w:szCs w:val="30"/>
          <w:lang w:val="it-IT"/>
        </w:rPr>
        <w:t xml:space="preserve"> toàn tỉnh.</w:t>
      </w:r>
    </w:p>
    <w:p w14:paraId="7D54DC2F" w14:textId="77777777" w:rsidR="007C1BD9" w:rsidRPr="00873B46" w:rsidRDefault="000043FE" w:rsidP="002366C0">
      <w:pPr>
        <w:pBdr>
          <w:top w:val="dotted" w:sz="4" w:space="0" w:color="FFFFFF"/>
          <w:left w:val="dotted" w:sz="4" w:space="0" w:color="FFFFFF"/>
          <w:bottom w:val="dotted" w:sz="4" w:space="31" w:color="FFFFFF"/>
          <w:right w:val="dotted" w:sz="4" w:space="0" w:color="FFFFFF"/>
        </w:pBdr>
        <w:shd w:val="clear" w:color="auto" w:fill="FFFFFF"/>
        <w:tabs>
          <w:tab w:val="left" w:pos="2856"/>
        </w:tabs>
        <w:spacing w:before="120" w:line="380" w:lineRule="exact"/>
        <w:ind w:firstLine="567"/>
        <w:jc w:val="both"/>
        <w:rPr>
          <w:rFonts w:ascii="Times New Roman" w:hAnsi="Times New Roman"/>
          <w:sz w:val="30"/>
          <w:szCs w:val="30"/>
          <w:lang w:val="pl-PL"/>
        </w:rPr>
      </w:pPr>
      <w:r w:rsidRPr="00873B46">
        <w:rPr>
          <w:rFonts w:ascii="Times New Roman" w:hAnsi="Times New Roman"/>
          <w:sz w:val="30"/>
          <w:szCs w:val="30"/>
          <w:lang w:val="pl-PL"/>
        </w:rPr>
        <w:t xml:space="preserve">- Thu ngân </w:t>
      </w:r>
      <w:r w:rsidRPr="00873B46">
        <w:rPr>
          <w:rFonts w:ascii="Times New Roman" w:hAnsi="Times New Roman"/>
          <w:sz w:val="30"/>
          <w:szCs w:val="30"/>
          <w:lang w:val="vi-VN"/>
        </w:rPr>
        <w:t>sách</w:t>
      </w:r>
      <w:r w:rsidRPr="00873B46">
        <w:rPr>
          <w:rFonts w:ascii="Times New Roman" w:hAnsi="Times New Roman"/>
          <w:sz w:val="30"/>
          <w:szCs w:val="30"/>
          <w:lang w:val="pl-PL"/>
        </w:rPr>
        <w:t xml:space="preserve"> t</w:t>
      </w:r>
      <w:r w:rsidR="006B16CA" w:rsidRPr="00873B46">
        <w:rPr>
          <w:rFonts w:ascii="Times New Roman" w:hAnsi="Times New Roman"/>
          <w:sz w:val="30"/>
          <w:szCs w:val="30"/>
          <w:lang w:val="pl-PL"/>
        </w:rPr>
        <w:t>ừ tài nguyên nước giai đoạn 2026</w:t>
      </w:r>
      <w:r w:rsidRPr="00873B46">
        <w:rPr>
          <w:rFonts w:ascii="Times New Roman" w:hAnsi="Times New Roman"/>
          <w:sz w:val="30"/>
          <w:szCs w:val="30"/>
          <w:lang w:val="pl-PL"/>
        </w:rPr>
        <w:t xml:space="preserve">-2030 đạt </w:t>
      </w:r>
      <w:r w:rsidR="00A9034C" w:rsidRPr="00873B46">
        <w:rPr>
          <w:rFonts w:ascii="Times New Roman" w:hAnsi="Times New Roman"/>
          <w:sz w:val="30"/>
          <w:szCs w:val="30"/>
          <w:lang w:val="pl-PL"/>
        </w:rPr>
        <w:t>trung</w:t>
      </w:r>
      <w:r w:rsidR="00A9034C" w:rsidRPr="00873B46">
        <w:rPr>
          <w:rFonts w:ascii="Times New Roman" w:hAnsi="Times New Roman"/>
          <w:sz w:val="30"/>
          <w:szCs w:val="30"/>
          <w:lang w:val="vi-VN"/>
        </w:rPr>
        <w:t xml:space="preserve"> bình </w:t>
      </w:r>
      <w:r w:rsidRPr="00873B46">
        <w:rPr>
          <w:rFonts w:ascii="Times New Roman" w:hAnsi="Times New Roman"/>
          <w:sz w:val="30"/>
          <w:szCs w:val="30"/>
          <w:lang w:val="pl-PL"/>
        </w:rPr>
        <w:t xml:space="preserve">từ </w:t>
      </w:r>
      <w:r w:rsidR="00A9034C" w:rsidRPr="00873B46">
        <w:rPr>
          <w:rFonts w:ascii="Times New Roman" w:hAnsi="Times New Roman"/>
          <w:b/>
          <w:sz w:val="30"/>
          <w:szCs w:val="30"/>
          <w:lang w:val="pl-PL"/>
        </w:rPr>
        <w:t>2</w:t>
      </w:r>
      <w:r w:rsidRPr="00873B46">
        <w:rPr>
          <w:rFonts w:ascii="Times New Roman" w:hAnsi="Times New Roman"/>
          <w:b/>
          <w:sz w:val="30"/>
          <w:szCs w:val="30"/>
          <w:lang w:val="vi-VN"/>
        </w:rPr>
        <w:t>.0</w:t>
      </w:r>
      <w:r w:rsidRPr="00873B46">
        <w:rPr>
          <w:rFonts w:ascii="Times New Roman" w:hAnsi="Times New Roman"/>
          <w:b/>
          <w:sz w:val="30"/>
          <w:szCs w:val="30"/>
          <w:lang w:val="pl-PL"/>
        </w:rPr>
        <w:t xml:space="preserve">00 tỷ </w:t>
      </w:r>
      <w:r w:rsidR="00A9034C" w:rsidRPr="00873B46">
        <w:rPr>
          <w:rFonts w:ascii="Times New Roman" w:hAnsi="Times New Roman"/>
          <w:b/>
          <w:sz w:val="30"/>
          <w:szCs w:val="30"/>
          <w:lang w:val="pl-PL"/>
        </w:rPr>
        <w:t>đồng</w:t>
      </w:r>
      <w:r w:rsidR="00A9034C" w:rsidRPr="00873B46">
        <w:rPr>
          <w:rFonts w:ascii="Times New Roman" w:hAnsi="Times New Roman"/>
          <w:b/>
          <w:sz w:val="30"/>
          <w:szCs w:val="30"/>
          <w:lang w:val="vi-VN"/>
        </w:rPr>
        <w:t>/năm</w:t>
      </w:r>
      <w:r w:rsidRPr="00873B46">
        <w:rPr>
          <w:rFonts w:ascii="Times New Roman" w:hAnsi="Times New Roman"/>
          <w:b/>
          <w:sz w:val="30"/>
          <w:szCs w:val="30"/>
          <w:lang w:val="pl-PL"/>
        </w:rPr>
        <w:t xml:space="preserve"> </w:t>
      </w:r>
      <w:r w:rsidRPr="00873B46">
        <w:rPr>
          <w:rFonts w:ascii="Times New Roman" w:hAnsi="Times New Roman"/>
          <w:sz w:val="30"/>
          <w:szCs w:val="30"/>
          <w:lang w:val="pl-PL"/>
        </w:rPr>
        <w:t>trở lên.</w:t>
      </w:r>
    </w:p>
    <w:p w14:paraId="126B0F97" w14:textId="0ED4307D" w:rsidR="00F444BF" w:rsidRPr="00873B46" w:rsidRDefault="0040143D" w:rsidP="002366C0">
      <w:pPr>
        <w:pBdr>
          <w:top w:val="dotted" w:sz="4" w:space="0" w:color="FFFFFF"/>
          <w:left w:val="dotted" w:sz="4" w:space="0" w:color="FFFFFF"/>
          <w:bottom w:val="dotted" w:sz="4" w:space="31" w:color="FFFFFF"/>
          <w:right w:val="dotted" w:sz="4" w:space="0" w:color="FFFFFF"/>
        </w:pBdr>
        <w:shd w:val="clear" w:color="auto" w:fill="FFFFFF"/>
        <w:tabs>
          <w:tab w:val="left" w:pos="2856"/>
        </w:tabs>
        <w:spacing w:before="120" w:line="380" w:lineRule="exact"/>
        <w:ind w:firstLine="567"/>
        <w:jc w:val="both"/>
        <w:rPr>
          <w:rFonts w:ascii="Times New Roman" w:hAnsi="Times New Roman"/>
          <w:sz w:val="30"/>
          <w:szCs w:val="30"/>
          <w:lang w:val="pl-PL"/>
        </w:rPr>
      </w:pPr>
      <w:r w:rsidRPr="00873B46">
        <w:rPr>
          <w:rFonts w:ascii="Times New Roman" w:hAnsi="Times New Roman"/>
          <w:b/>
          <w:i/>
          <w:sz w:val="30"/>
          <w:szCs w:val="30"/>
          <w:lang w:val="vi-VN"/>
        </w:rPr>
        <w:t>2.</w:t>
      </w:r>
      <w:r w:rsidR="00EF08FE" w:rsidRPr="00873B46">
        <w:rPr>
          <w:rFonts w:ascii="Times New Roman" w:hAnsi="Times New Roman"/>
          <w:b/>
          <w:i/>
          <w:sz w:val="30"/>
          <w:szCs w:val="30"/>
          <w:lang w:val="pl-PL"/>
        </w:rPr>
        <w:t>3</w:t>
      </w:r>
      <w:r w:rsidRPr="00873B46">
        <w:rPr>
          <w:rFonts w:ascii="Times New Roman" w:hAnsi="Times New Roman"/>
          <w:b/>
          <w:i/>
          <w:sz w:val="30"/>
          <w:szCs w:val="30"/>
          <w:lang w:val="vi-VN"/>
        </w:rPr>
        <w:t>. Tài nguyên khoáng sản</w:t>
      </w:r>
    </w:p>
    <w:p w14:paraId="12E5DEAC" w14:textId="77777777" w:rsidR="00F444BF" w:rsidRPr="00873B46" w:rsidRDefault="001A202F" w:rsidP="002366C0">
      <w:pPr>
        <w:pBdr>
          <w:top w:val="dotted" w:sz="4" w:space="0" w:color="FFFFFF"/>
          <w:left w:val="dotted" w:sz="4" w:space="0" w:color="FFFFFF"/>
          <w:bottom w:val="dotted" w:sz="4" w:space="31" w:color="FFFFFF"/>
          <w:right w:val="dotted" w:sz="4" w:space="0" w:color="FFFFFF"/>
        </w:pBdr>
        <w:shd w:val="clear" w:color="auto" w:fill="FFFFFF"/>
        <w:tabs>
          <w:tab w:val="left" w:pos="2856"/>
        </w:tabs>
        <w:spacing w:before="120" w:line="380" w:lineRule="exact"/>
        <w:ind w:firstLine="567"/>
        <w:jc w:val="both"/>
        <w:rPr>
          <w:rFonts w:ascii="Times New Roman" w:hAnsi="Times New Roman"/>
          <w:sz w:val="30"/>
          <w:szCs w:val="30"/>
          <w:lang w:val="pl-PL"/>
        </w:rPr>
      </w:pPr>
      <w:r w:rsidRPr="00873B46">
        <w:rPr>
          <w:rFonts w:ascii="Times New Roman" w:hAnsi="Times New Roman"/>
          <w:sz w:val="30"/>
          <w:szCs w:val="30"/>
          <w:lang w:val="pl-PL"/>
        </w:rPr>
        <w:lastRenderedPageBreak/>
        <w:t>- Thực hiện thăm dò, c</w:t>
      </w:r>
      <w:r w:rsidRPr="00873B46">
        <w:rPr>
          <w:rFonts w:ascii="Times New Roman" w:hAnsi="Times New Roman"/>
          <w:sz w:val="30"/>
          <w:szCs w:val="30"/>
          <w:lang w:val="vi-VN"/>
        </w:rPr>
        <w:t xml:space="preserve">ấp phép </w:t>
      </w:r>
      <w:r w:rsidRPr="00873B46">
        <w:rPr>
          <w:rFonts w:ascii="Times New Roman" w:hAnsi="Times New Roman"/>
          <w:sz w:val="30"/>
          <w:szCs w:val="30"/>
          <w:lang w:val="pl-PL"/>
        </w:rPr>
        <w:t>khai thác</w:t>
      </w:r>
      <w:r w:rsidRPr="00873B46">
        <w:rPr>
          <w:rFonts w:ascii="Times New Roman" w:hAnsi="Times New Roman"/>
          <w:sz w:val="30"/>
          <w:szCs w:val="30"/>
          <w:lang w:val="vi-VN"/>
        </w:rPr>
        <w:t xml:space="preserve"> gắn với các dự án chế biến </w:t>
      </w:r>
      <w:r w:rsidR="00A9034C" w:rsidRPr="00873B46">
        <w:rPr>
          <w:rFonts w:ascii="Times New Roman" w:hAnsi="Times New Roman"/>
          <w:sz w:val="30"/>
          <w:szCs w:val="30"/>
          <w:lang w:val="vi-VN"/>
        </w:rPr>
        <w:t>sâu tạo ra sản phẩm cuối cùng;</w:t>
      </w:r>
      <w:r w:rsidRPr="00873B46">
        <w:rPr>
          <w:rFonts w:ascii="Times New Roman" w:hAnsi="Times New Roman"/>
          <w:sz w:val="30"/>
          <w:szCs w:val="30"/>
          <w:lang w:val="vi-VN"/>
        </w:rPr>
        <w:t xml:space="preserve"> </w:t>
      </w:r>
      <w:r w:rsidRPr="00873B46">
        <w:rPr>
          <w:rFonts w:ascii="Times New Roman" w:hAnsi="Times New Roman"/>
          <w:sz w:val="30"/>
          <w:szCs w:val="30"/>
          <w:lang w:val="pl-PL"/>
        </w:rPr>
        <w:t>áp dụng tiến bộ khoa học công nghệ nhằm nâng hiệu quả khai thác</w:t>
      </w:r>
      <w:r w:rsidRPr="00873B46">
        <w:rPr>
          <w:rFonts w:ascii="Times New Roman" w:hAnsi="Times New Roman"/>
          <w:sz w:val="30"/>
          <w:szCs w:val="30"/>
          <w:lang w:val="vi-VN"/>
        </w:rPr>
        <w:t>, sử dụng tiết kiệm</w:t>
      </w:r>
      <w:r w:rsidR="006B16CA" w:rsidRPr="00873B46">
        <w:rPr>
          <w:rFonts w:ascii="Times New Roman" w:hAnsi="Times New Roman"/>
          <w:sz w:val="30"/>
          <w:szCs w:val="30"/>
          <w:lang w:val="pl-PL"/>
        </w:rPr>
        <w:t xml:space="preserve"> khoáng sản, bảo vệ môi trường.</w:t>
      </w:r>
    </w:p>
    <w:p w14:paraId="7275E137" w14:textId="77777777" w:rsidR="00F444BF" w:rsidRPr="00873B46" w:rsidRDefault="001A202F" w:rsidP="002366C0">
      <w:pPr>
        <w:pBdr>
          <w:top w:val="dotted" w:sz="4" w:space="0" w:color="FFFFFF"/>
          <w:left w:val="dotted" w:sz="4" w:space="0" w:color="FFFFFF"/>
          <w:bottom w:val="dotted" w:sz="4" w:space="31" w:color="FFFFFF"/>
          <w:right w:val="dotted" w:sz="4" w:space="0" w:color="FFFFFF"/>
        </w:pBdr>
        <w:shd w:val="clear" w:color="auto" w:fill="FFFFFF"/>
        <w:tabs>
          <w:tab w:val="left" w:pos="2856"/>
        </w:tabs>
        <w:spacing w:before="120" w:line="410" w:lineRule="exact"/>
        <w:ind w:firstLine="567"/>
        <w:jc w:val="both"/>
        <w:rPr>
          <w:rFonts w:ascii="Times New Roman" w:hAnsi="Times New Roman"/>
          <w:sz w:val="30"/>
          <w:szCs w:val="30"/>
          <w:lang w:val="pl-PL"/>
        </w:rPr>
      </w:pPr>
      <w:r w:rsidRPr="00873B46">
        <w:rPr>
          <w:rFonts w:ascii="Times New Roman" w:hAnsi="Times New Roman"/>
          <w:sz w:val="30"/>
          <w:szCs w:val="30"/>
          <w:lang w:val="pl-PL"/>
        </w:rPr>
        <w:t xml:space="preserve">- </w:t>
      </w:r>
      <w:r w:rsidRPr="000D7E85">
        <w:rPr>
          <w:rFonts w:ascii="Times New Roman" w:hAnsi="Times New Roman"/>
          <w:spacing w:val="6"/>
          <w:sz w:val="30"/>
          <w:szCs w:val="30"/>
          <w:lang w:val="pl-PL"/>
        </w:rPr>
        <w:t>Qu</w:t>
      </w:r>
      <w:r w:rsidRPr="000D7E85">
        <w:rPr>
          <w:rFonts w:ascii="Times New Roman" w:hAnsi="Times New Roman"/>
          <w:spacing w:val="6"/>
          <w:sz w:val="30"/>
          <w:szCs w:val="30"/>
          <w:lang w:val="vi-VN"/>
        </w:rPr>
        <w:t xml:space="preserve">ản lý chặt chẽ các loại khoáng sản quan trọng có giá trị kinh tế cao, </w:t>
      </w:r>
      <w:r w:rsidRPr="000D7E85">
        <w:rPr>
          <w:rFonts w:ascii="Times New Roman" w:hAnsi="Times New Roman"/>
          <w:spacing w:val="6"/>
          <w:sz w:val="30"/>
          <w:szCs w:val="30"/>
          <w:lang w:val="pl-PL"/>
        </w:rPr>
        <w:t>xây dựng danh mục dự án quan trọng, dự án ưu tiên đầu tư để thăm dò, khai thác: Đất hiếm, Apatit, đồng, sắt, graphit,... k</w:t>
      </w:r>
      <w:r w:rsidRPr="000D7E85">
        <w:rPr>
          <w:rFonts w:ascii="Times New Roman" w:hAnsi="Times New Roman"/>
          <w:spacing w:val="6"/>
          <w:sz w:val="30"/>
          <w:szCs w:val="30"/>
          <w:lang w:val="vi-VN"/>
        </w:rPr>
        <w:t>ết hợp việc thu hồi khoáng sản đi kèm</w:t>
      </w:r>
      <w:r w:rsidRPr="000D7E85">
        <w:rPr>
          <w:rFonts w:ascii="Times New Roman" w:hAnsi="Times New Roman"/>
          <w:spacing w:val="6"/>
          <w:sz w:val="30"/>
          <w:szCs w:val="30"/>
          <w:lang w:val="pl-PL"/>
        </w:rPr>
        <w:t xml:space="preserve"> nhằm k</w:t>
      </w:r>
      <w:r w:rsidRPr="000D7E85">
        <w:rPr>
          <w:rFonts w:ascii="Times New Roman" w:hAnsi="Times New Roman"/>
          <w:spacing w:val="6"/>
          <w:sz w:val="30"/>
          <w:szCs w:val="30"/>
          <w:lang w:val="da-DK" w:eastAsia="vi-VN"/>
        </w:rPr>
        <w:t>hai thác, sử dụng tài nguyên khoáng sản hiệu quả, tiết kiệm; tăng cường tái chế, tái sử dụng chất thải trong khai thác, chế biến khoáng sản để khai thác giá trị tài nguyên, giảm thiểu phát thải khí nhà kính, bảo vệ môi trường</w:t>
      </w:r>
      <w:r w:rsidRPr="000D7E85">
        <w:rPr>
          <w:rFonts w:ascii="Times New Roman" w:hAnsi="Times New Roman"/>
          <w:spacing w:val="6"/>
          <w:sz w:val="30"/>
          <w:szCs w:val="30"/>
          <w:lang w:val="pl-PL"/>
        </w:rPr>
        <w:t>.</w:t>
      </w:r>
    </w:p>
    <w:p w14:paraId="4DD7E1AB" w14:textId="77777777" w:rsidR="00F444BF" w:rsidRPr="00873B46" w:rsidRDefault="001A202F" w:rsidP="002366C0">
      <w:pPr>
        <w:pBdr>
          <w:top w:val="dotted" w:sz="4" w:space="0" w:color="FFFFFF"/>
          <w:left w:val="dotted" w:sz="4" w:space="0" w:color="FFFFFF"/>
          <w:bottom w:val="dotted" w:sz="4" w:space="31" w:color="FFFFFF"/>
          <w:right w:val="dotted" w:sz="4" w:space="0" w:color="FFFFFF"/>
        </w:pBdr>
        <w:shd w:val="clear" w:color="auto" w:fill="FFFFFF"/>
        <w:tabs>
          <w:tab w:val="left" w:pos="2856"/>
        </w:tabs>
        <w:spacing w:before="120" w:line="410" w:lineRule="exact"/>
        <w:ind w:firstLine="567"/>
        <w:jc w:val="both"/>
        <w:rPr>
          <w:rFonts w:ascii="Times New Roman" w:hAnsi="Times New Roman"/>
          <w:sz w:val="30"/>
          <w:szCs w:val="30"/>
          <w:lang w:val="vi-VN"/>
        </w:rPr>
      </w:pPr>
      <w:r w:rsidRPr="00873B46">
        <w:rPr>
          <w:rFonts w:ascii="Times New Roman" w:hAnsi="Times New Roman"/>
          <w:sz w:val="30"/>
          <w:szCs w:val="30"/>
          <w:lang w:val="vi-VN"/>
        </w:rPr>
        <w:t>- Kiểm soát chặt chẽ sản lượng khoáng sản khai thác thực tế, đến năm 2030 cơ bản các doanh nghiệp khai thác khoáng sản đầu tư, lắp đặt và vận hành hệ thống thông tin, dữ liệu về hoạt động khoáng sản và kết nối với hệ thống thông tin, dữ liệu về hoạt động khoáng sản của cơ quan nhà nước.</w:t>
      </w:r>
    </w:p>
    <w:p w14:paraId="5E5C466C" w14:textId="77777777" w:rsidR="00F444BF" w:rsidRPr="00873B46" w:rsidRDefault="001A202F" w:rsidP="002366C0">
      <w:pPr>
        <w:pBdr>
          <w:top w:val="dotted" w:sz="4" w:space="0" w:color="FFFFFF"/>
          <w:left w:val="dotted" w:sz="4" w:space="0" w:color="FFFFFF"/>
          <w:bottom w:val="dotted" w:sz="4" w:space="31" w:color="FFFFFF"/>
          <w:right w:val="dotted" w:sz="4" w:space="0" w:color="FFFFFF"/>
        </w:pBdr>
        <w:shd w:val="clear" w:color="auto" w:fill="FFFFFF"/>
        <w:tabs>
          <w:tab w:val="left" w:pos="2856"/>
        </w:tabs>
        <w:spacing w:before="120" w:line="410" w:lineRule="exact"/>
        <w:ind w:firstLine="567"/>
        <w:jc w:val="both"/>
        <w:rPr>
          <w:rFonts w:ascii="Times New Roman" w:hAnsi="Times New Roman"/>
          <w:sz w:val="30"/>
          <w:szCs w:val="30"/>
          <w:lang w:val="vi-VN"/>
        </w:rPr>
      </w:pPr>
      <w:r w:rsidRPr="00873B46">
        <w:rPr>
          <w:rFonts w:ascii="Times New Roman" w:hAnsi="Times New Roman"/>
          <w:sz w:val="30"/>
          <w:szCs w:val="30"/>
          <w:lang w:val="vi-VN"/>
        </w:rPr>
        <w:t>- Đảm bảo nhu cầu nguồn cung vật liệu xây dựng thông thường phục vụ cho các dự án đầu tư công, công trình trọng điểm và nhu cầu dân sinh.</w:t>
      </w:r>
    </w:p>
    <w:p w14:paraId="56951B61" w14:textId="510BC5F7" w:rsidR="006B16CA" w:rsidRPr="00873B46" w:rsidRDefault="006B16CA" w:rsidP="002366C0">
      <w:pPr>
        <w:pBdr>
          <w:top w:val="dotted" w:sz="4" w:space="0" w:color="FFFFFF"/>
          <w:left w:val="dotted" w:sz="4" w:space="0" w:color="FFFFFF"/>
          <w:bottom w:val="dotted" w:sz="4" w:space="31" w:color="FFFFFF"/>
          <w:right w:val="dotted" w:sz="4" w:space="0" w:color="FFFFFF"/>
        </w:pBdr>
        <w:shd w:val="clear" w:color="auto" w:fill="FFFFFF"/>
        <w:tabs>
          <w:tab w:val="left" w:pos="2856"/>
        </w:tabs>
        <w:spacing w:before="120" w:line="410" w:lineRule="exact"/>
        <w:ind w:firstLine="567"/>
        <w:jc w:val="both"/>
        <w:rPr>
          <w:rFonts w:ascii="Times New Roman" w:hAnsi="Times New Roman"/>
          <w:sz w:val="30"/>
          <w:szCs w:val="30"/>
          <w:lang w:val="vi-VN"/>
        </w:rPr>
      </w:pPr>
      <w:r w:rsidRPr="00873B46">
        <w:rPr>
          <w:rFonts w:ascii="Times New Roman" w:hAnsi="Times New Roman"/>
          <w:sz w:val="30"/>
          <w:szCs w:val="30"/>
          <w:lang w:val="vi-VN"/>
        </w:rPr>
        <w:t xml:space="preserve">- </w:t>
      </w:r>
      <w:r w:rsidRPr="00873B46">
        <w:rPr>
          <w:rFonts w:ascii="Times New Roman" w:hAnsi="Times New Roman"/>
          <w:sz w:val="30"/>
          <w:szCs w:val="30"/>
          <w:lang w:val="pl-PL"/>
        </w:rPr>
        <w:t xml:space="preserve">Thu ngân </w:t>
      </w:r>
      <w:r w:rsidRPr="00873B46">
        <w:rPr>
          <w:rFonts w:ascii="Times New Roman" w:hAnsi="Times New Roman"/>
          <w:sz w:val="30"/>
          <w:szCs w:val="30"/>
          <w:lang w:val="vi-VN"/>
        </w:rPr>
        <w:t>sách</w:t>
      </w:r>
      <w:r w:rsidRPr="00873B46">
        <w:rPr>
          <w:rFonts w:ascii="Times New Roman" w:hAnsi="Times New Roman"/>
          <w:sz w:val="30"/>
          <w:szCs w:val="30"/>
          <w:lang w:val="pl-PL"/>
        </w:rPr>
        <w:t xml:space="preserve"> từ tài nguyên khoáng sản giai đoạn 2026-2030 đạt trung</w:t>
      </w:r>
      <w:r w:rsidR="00014728" w:rsidRPr="00873B46">
        <w:rPr>
          <w:rFonts w:ascii="Times New Roman" w:hAnsi="Times New Roman"/>
          <w:sz w:val="30"/>
          <w:szCs w:val="30"/>
          <w:lang w:val="vi-VN"/>
        </w:rPr>
        <w:t xml:space="preserve"> </w:t>
      </w:r>
      <w:r w:rsidRPr="00873B46">
        <w:rPr>
          <w:rFonts w:ascii="Times New Roman" w:hAnsi="Times New Roman"/>
          <w:sz w:val="30"/>
          <w:szCs w:val="30"/>
          <w:lang w:val="vi-VN"/>
        </w:rPr>
        <w:t xml:space="preserve">bình </w:t>
      </w:r>
      <w:r w:rsidRPr="00873B46">
        <w:rPr>
          <w:rFonts w:ascii="Times New Roman" w:hAnsi="Times New Roman"/>
          <w:sz w:val="30"/>
          <w:szCs w:val="30"/>
          <w:lang w:val="pl-PL"/>
        </w:rPr>
        <w:t xml:space="preserve">từ </w:t>
      </w:r>
      <w:r w:rsidR="00E76E25" w:rsidRPr="00873B46">
        <w:rPr>
          <w:rFonts w:ascii="Times New Roman" w:hAnsi="Times New Roman"/>
          <w:b/>
          <w:bCs/>
          <w:sz w:val="30"/>
          <w:szCs w:val="30"/>
          <w:lang w:val="pl-PL"/>
        </w:rPr>
        <w:t>3.</w:t>
      </w:r>
      <w:r w:rsidR="00E76E25" w:rsidRPr="00873B46">
        <w:rPr>
          <w:rFonts w:ascii="Times New Roman" w:hAnsi="Times New Roman"/>
          <w:b/>
          <w:bCs/>
          <w:sz w:val="30"/>
          <w:szCs w:val="30"/>
          <w:lang w:val="vi-VN"/>
        </w:rPr>
        <w:t>25</w:t>
      </w:r>
      <w:r w:rsidRPr="00873B46">
        <w:rPr>
          <w:rFonts w:ascii="Times New Roman" w:hAnsi="Times New Roman"/>
          <w:b/>
          <w:bCs/>
          <w:sz w:val="30"/>
          <w:szCs w:val="30"/>
          <w:lang w:val="pl-PL"/>
        </w:rPr>
        <w:t>0</w:t>
      </w:r>
      <w:r w:rsidRPr="00873B46">
        <w:rPr>
          <w:rFonts w:ascii="Times New Roman" w:hAnsi="Times New Roman"/>
          <w:b/>
          <w:sz w:val="30"/>
          <w:szCs w:val="30"/>
          <w:lang w:val="pl-PL"/>
        </w:rPr>
        <w:t xml:space="preserve"> tỷ đồng</w:t>
      </w:r>
      <w:r w:rsidRPr="00873B46">
        <w:rPr>
          <w:rFonts w:ascii="Times New Roman" w:hAnsi="Times New Roman"/>
          <w:b/>
          <w:sz w:val="30"/>
          <w:szCs w:val="30"/>
          <w:lang w:val="vi-VN"/>
        </w:rPr>
        <w:t>/năm</w:t>
      </w:r>
      <w:r w:rsidRPr="00873B46">
        <w:rPr>
          <w:rFonts w:ascii="Times New Roman" w:hAnsi="Times New Roman"/>
          <w:b/>
          <w:sz w:val="30"/>
          <w:szCs w:val="30"/>
          <w:lang w:val="pl-PL"/>
        </w:rPr>
        <w:t xml:space="preserve"> </w:t>
      </w:r>
      <w:r w:rsidRPr="00873B46">
        <w:rPr>
          <w:rFonts w:ascii="Times New Roman" w:hAnsi="Times New Roman"/>
          <w:sz w:val="30"/>
          <w:szCs w:val="30"/>
          <w:lang w:val="pl-PL"/>
        </w:rPr>
        <w:t>trở lên.</w:t>
      </w:r>
    </w:p>
    <w:p w14:paraId="7D3D3F75" w14:textId="77777777" w:rsidR="00F444BF" w:rsidRPr="00873B46" w:rsidRDefault="00B263F1" w:rsidP="002366C0">
      <w:pPr>
        <w:pBdr>
          <w:top w:val="dotted" w:sz="4" w:space="0" w:color="FFFFFF"/>
          <w:left w:val="dotted" w:sz="4" w:space="0" w:color="FFFFFF"/>
          <w:bottom w:val="dotted" w:sz="4" w:space="31" w:color="FFFFFF"/>
          <w:right w:val="dotted" w:sz="4" w:space="0" w:color="FFFFFF"/>
        </w:pBdr>
        <w:shd w:val="clear" w:color="auto" w:fill="FFFFFF"/>
        <w:tabs>
          <w:tab w:val="left" w:pos="2856"/>
        </w:tabs>
        <w:spacing w:before="120" w:line="410" w:lineRule="exact"/>
        <w:ind w:firstLine="567"/>
        <w:jc w:val="both"/>
        <w:rPr>
          <w:rFonts w:ascii="Times New Roman" w:hAnsi="Times New Roman"/>
          <w:b/>
          <w:bCs/>
          <w:i/>
          <w:iCs/>
          <w:sz w:val="30"/>
          <w:szCs w:val="30"/>
          <w:lang w:val="pl-PL"/>
        </w:rPr>
      </w:pPr>
      <w:r w:rsidRPr="00873B46">
        <w:rPr>
          <w:rFonts w:ascii="Times New Roman" w:hAnsi="Times New Roman"/>
          <w:b/>
          <w:bCs/>
          <w:i/>
          <w:iCs/>
          <w:sz w:val="30"/>
          <w:szCs w:val="30"/>
          <w:lang w:val="pl-PL"/>
        </w:rPr>
        <w:t xml:space="preserve">2.4. </w:t>
      </w:r>
      <w:r w:rsidR="002021E1" w:rsidRPr="00873B46">
        <w:rPr>
          <w:rFonts w:ascii="Times New Roman" w:hAnsi="Times New Roman"/>
          <w:b/>
          <w:bCs/>
          <w:i/>
          <w:iCs/>
          <w:sz w:val="30"/>
          <w:szCs w:val="30"/>
          <w:lang w:val="pl-PL"/>
        </w:rPr>
        <w:t>B</w:t>
      </w:r>
      <w:r w:rsidRPr="00873B46">
        <w:rPr>
          <w:rFonts w:ascii="Times New Roman" w:hAnsi="Times New Roman"/>
          <w:b/>
          <w:bCs/>
          <w:i/>
          <w:iCs/>
          <w:sz w:val="30"/>
          <w:szCs w:val="30"/>
          <w:lang w:val="pl-PL"/>
        </w:rPr>
        <w:t>ảo vệ môi trường</w:t>
      </w:r>
    </w:p>
    <w:p w14:paraId="1B36CD88" w14:textId="2DDF7910" w:rsidR="00F444BF" w:rsidRPr="00873B46" w:rsidRDefault="002021E1" w:rsidP="002366C0">
      <w:pPr>
        <w:pBdr>
          <w:top w:val="dotted" w:sz="4" w:space="0" w:color="FFFFFF"/>
          <w:left w:val="dotted" w:sz="4" w:space="0" w:color="FFFFFF"/>
          <w:bottom w:val="dotted" w:sz="4" w:space="31" w:color="FFFFFF"/>
          <w:right w:val="dotted" w:sz="4" w:space="0" w:color="FFFFFF"/>
        </w:pBdr>
        <w:shd w:val="clear" w:color="auto" w:fill="FFFFFF"/>
        <w:tabs>
          <w:tab w:val="left" w:pos="2856"/>
        </w:tabs>
        <w:spacing w:before="120" w:line="410" w:lineRule="exact"/>
        <w:ind w:firstLine="567"/>
        <w:jc w:val="both"/>
        <w:rPr>
          <w:rFonts w:ascii="Times New Roman" w:hAnsi="Times New Roman"/>
          <w:sz w:val="30"/>
          <w:szCs w:val="30"/>
          <w:lang w:val="pl-PL"/>
        </w:rPr>
      </w:pPr>
      <w:r w:rsidRPr="00873B46">
        <w:rPr>
          <w:rFonts w:ascii="Times New Roman" w:hAnsi="Times New Roman"/>
          <w:sz w:val="30"/>
          <w:szCs w:val="30"/>
          <w:lang w:val="pl-PL"/>
        </w:rPr>
        <w:t xml:space="preserve">- </w:t>
      </w:r>
      <w:bookmarkStart w:id="3" w:name="_Hlk208059861"/>
      <w:bookmarkStart w:id="4" w:name="_Hlk207729154"/>
      <w:r w:rsidR="00397F84" w:rsidRPr="00873B46">
        <w:rPr>
          <w:rFonts w:ascii="Times New Roman" w:hAnsi="Times New Roman"/>
          <w:sz w:val="30"/>
          <w:szCs w:val="30"/>
          <w:lang w:val="pl-PL"/>
        </w:rPr>
        <w:t xml:space="preserve">Hoàn thành xây dựng cơ sở dữ liệu về môi trường; </w:t>
      </w:r>
      <w:r w:rsidR="00D254D8" w:rsidRPr="00873B46">
        <w:rPr>
          <w:rFonts w:ascii="Times New Roman" w:hAnsi="Times New Roman"/>
          <w:sz w:val="30"/>
          <w:szCs w:val="30"/>
          <w:lang w:val="pl-PL"/>
        </w:rPr>
        <w:t xml:space="preserve">95% </w:t>
      </w:r>
      <w:r w:rsidR="0040143D" w:rsidRPr="00873B46">
        <w:rPr>
          <w:rFonts w:ascii="Times New Roman" w:hAnsi="Times New Roman"/>
          <w:sz w:val="30"/>
          <w:szCs w:val="30"/>
          <w:lang w:val="pl-PL"/>
        </w:rPr>
        <w:t xml:space="preserve">chất thải nguy hại được thu gom, xử lý; </w:t>
      </w:r>
      <w:r w:rsidR="00315F54" w:rsidRPr="00873B46">
        <w:rPr>
          <w:rFonts w:ascii="Times New Roman" w:hAnsi="Times New Roman"/>
          <w:sz w:val="30"/>
          <w:szCs w:val="30"/>
          <w:lang w:val="pl-PL"/>
        </w:rPr>
        <w:t>100%</w:t>
      </w:r>
      <w:r w:rsidR="00563502" w:rsidRPr="00873B46">
        <w:rPr>
          <w:rFonts w:ascii="Times New Roman" w:hAnsi="Times New Roman"/>
          <w:sz w:val="30"/>
          <w:szCs w:val="30"/>
          <w:lang w:val="pl-PL"/>
        </w:rPr>
        <w:t xml:space="preserve"> c</w:t>
      </w:r>
      <w:r w:rsidR="00B263F1" w:rsidRPr="00873B46">
        <w:rPr>
          <w:rFonts w:ascii="Times New Roman" w:hAnsi="Times New Roman"/>
          <w:sz w:val="30"/>
          <w:szCs w:val="30"/>
          <w:lang w:val="pl-PL"/>
        </w:rPr>
        <w:t>hất thải y tế</w:t>
      </w:r>
      <w:r w:rsidR="0040143D" w:rsidRPr="00873B46">
        <w:rPr>
          <w:rFonts w:ascii="Times New Roman" w:hAnsi="Times New Roman"/>
          <w:sz w:val="30"/>
          <w:szCs w:val="30"/>
          <w:lang w:val="pl-PL"/>
        </w:rPr>
        <w:t xml:space="preserve"> </w:t>
      </w:r>
      <w:r w:rsidR="00B263F1" w:rsidRPr="00873B46">
        <w:rPr>
          <w:rFonts w:ascii="Times New Roman" w:hAnsi="Times New Roman"/>
          <w:sz w:val="30"/>
          <w:szCs w:val="30"/>
          <w:lang w:val="pl-PL"/>
        </w:rPr>
        <w:t xml:space="preserve">được thu gom, xử lý; </w:t>
      </w:r>
      <w:bookmarkStart w:id="5" w:name="_Hlk205541566"/>
      <w:r w:rsidR="00D254D8" w:rsidRPr="00873B46">
        <w:rPr>
          <w:rFonts w:ascii="Times New Roman" w:hAnsi="Times New Roman"/>
          <w:sz w:val="30"/>
          <w:szCs w:val="30"/>
          <w:lang w:val="pl-PL"/>
        </w:rPr>
        <w:t>90% c</w:t>
      </w:r>
      <w:r w:rsidR="00B263F1" w:rsidRPr="00873B46">
        <w:rPr>
          <w:rFonts w:ascii="Times New Roman" w:hAnsi="Times New Roman"/>
          <w:sz w:val="30"/>
          <w:szCs w:val="30"/>
          <w:lang w:val="pl-PL"/>
        </w:rPr>
        <w:t>hất thải rắn sinh hoạt được thu gom, xử lý</w:t>
      </w:r>
      <w:r w:rsidR="007F418C" w:rsidRPr="00873B46">
        <w:rPr>
          <w:rFonts w:ascii="Times New Roman" w:hAnsi="Times New Roman"/>
          <w:sz w:val="30"/>
          <w:szCs w:val="30"/>
          <w:lang w:val="pl-PL"/>
        </w:rPr>
        <w:t xml:space="preserve"> đảm bảo tiêu chuẩn, quy chuẩn</w:t>
      </w:r>
      <w:r w:rsidR="00B263F1" w:rsidRPr="00873B46">
        <w:rPr>
          <w:rFonts w:ascii="Times New Roman" w:hAnsi="Times New Roman"/>
          <w:sz w:val="30"/>
          <w:szCs w:val="30"/>
          <w:lang w:val="pl-PL"/>
        </w:rPr>
        <w:t xml:space="preserve">; </w:t>
      </w:r>
      <w:bookmarkEnd w:id="5"/>
      <w:r w:rsidR="0035584B" w:rsidRPr="00873B46">
        <w:rPr>
          <w:rFonts w:ascii="Times New Roman" w:hAnsi="Times New Roman"/>
          <w:sz w:val="30"/>
          <w:szCs w:val="30"/>
          <w:lang w:val="pl-PL"/>
        </w:rPr>
        <w:t>100%</w:t>
      </w:r>
      <w:r w:rsidR="006B27A6" w:rsidRPr="00873B46">
        <w:rPr>
          <w:rFonts w:ascii="Times New Roman" w:hAnsi="Times New Roman"/>
          <w:sz w:val="30"/>
          <w:szCs w:val="30"/>
          <w:lang w:val="pl-PL"/>
        </w:rPr>
        <w:t xml:space="preserve"> các </w:t>
      </w:r>
      <w:r w:rsidR="00B263F1" w:rsidRPr="00873B46">
        <w:rPr>
          <w:rFonts w:ascii="Times New Roman" w:hAnsi="Times New Roman"/>
          <w:sz w:val="30"/>
          <w:szCs w:val="30"/>
          <w:lang w:val="pl-PL"/>
        </w:rPr>
        <w:t xml:space="preserve">khu công nghiệp có hệ thống xử lý nước thải tập trung đạt </w:t>
      </w:r>
      <w:r w:rsidR="00C60BAB" w:rsidRPr="00873B46">
        <w:rPr>
          <w:rFonts w:ascii="Times New Roman" w:hAnsi="Times New Roman"/>
          <w:sz w:val="30"/>
          <w:szCs w:val="30"/>
          <w:lang w:val="pl-PL"/>
        </w:rPr>
        <w:t xml:space="preserve">tiêu </w:t>
      </w:r>
      <w:r w:rsidR="00F03865" w:rsidRPr="00873B46">
        <w:rPr>
          <w:rFonts w:ascii="Times New Roman" w:hAnsi="Times New Roman"/>
          <w:sz w:val="30"/>
          <w:szCs w:val="30"/>
          <w:lang w:val="pl-PL"/>
        </w:rPr>
        <w:t>chuẩn</w:t>
      </w:r>
      <w:r w:rsidR="0035584B" w:rsidRPr="00873B46">
        <w:rPr>
          <w:rFonts w:ascii="Times New Roman" w:hAnsi="Times New Roman"/>
          <w:sz w:val="30"/>
          <w:szCs w:val="30"/>
          <w:lang w:val="pl-PL"/>
        </w:rPr>
        <w:t xml:space="preserve"> môi trường</w:t>
      </w:r>
      <w:r w:rsidR="00B263F1" w:rsidRPr="00873B46">
        <w:rPr>
          <w:rFonts w:ascii="Times New Roman" w:hAnsi="Times New Roman"/>
          <w:sz w:val="30"/>
          <w:szCs w:val="30"/>
          <w:lang w:val="pl-PL"/>
        </w:rPr>
        <w:t>;</w:t>
      </w:r>
      <w:r w:rsidR="0032730D" w:rsidRPr="00873B46">
        <w:rPr>
          <w:rFonts w:ascii="Times New Roman" w:hAnsi="Times New Roman"/>
          <w:sz w:val="30"/>
          <w:szCs w:val="30"/>
          <w:lang w:val="pl-PL"/>
        </w:rPr>
        <w:t xml:space="preserve"> </w:t>
      </w:r>
      <w:r w:rsidR="007F418C" w:rsidRPr="00873B46">
        <w:rPr>
          <w:rFonts w:ascii="Times New Roman" w:hAnsi="Times New Roman"/>
          <w:sz w:val="30"/>
          <w:szCs w:val="30"/>
          <w:lang w:val="pl-PL"/>
        </w:rPr>
        <w:t>98</w:t>
      </w:r>
      <w:r w:rsidR="0035584B" w:rsidRPr="00873B46">
        <w:rPr>
          <w:rFonts w:ascii="Times New Roman" w:hAnsi="Times New Roman"/>
          <w:sz w:val="30"/>
          <w:szCs w:val="30"/>
          <w:lang w:val="pl-PL"/>
        </w:rPr>
        <w:t>%</w:t>
      </w:r>
      <w:r w:rsidR="006B27A6" w:rsidRPr="00873B46">
        <w:rPr>
          <w:rFonts w:ascii="Times New Roman" w:hAnsi="Times New Roman"/>
          <w:sz w:val="30"/>
          <w:szCs w:val="30"/>
          <w:lang w:val="pl-PL"/>
        </w:rPr>
        <w:t xml:space="preserve"> </w:t>
      </w:r>
      <w:r w:rsidR="00B263F1" w:rsidRPr="00873B46">
        <w:rPr>
          <w:rFonts w:ascii="Times New Roman" w:hAnsi="Times New Roman"/>
          <w:sz w:val="30"/>
          <w:szCs w:val="30"/>
          <w:lang w:val="pl-PL"/>
        </w:rPr>
        <w:t xml:space="preserve">các cơ sở sản xuất kinh doanh </w:t>
      </w:r>
      <w:r w:rsidR="0035584B" w:rsidRPr="00873B46">
        <w:rPr>
          <w:rFonts w:ascii="Times New Roman" w:hAnsi="Times New Roman"/>
          <w:sz w:val="30"/>
          <w:szCs w:val="30"/>
          <w:lang w:val="pl-PL"/>
        </w:rPr>
        <w:t>đạt quy chuẩn về môi trường</w:t>
      </w:r>
      <w:r w:rsidR="00D910C7" w:rsidRPr="00873B46">
        <w:rPr>
          <w:rFonts w:ascii="Times New Roman" w:hAnsi="Times New Roman"/>
          <w:sz w:val="30"/>
          <w:szCs w:val="30"/>
          <w:lang w:val="pl-PL"/>
        </w:rPr>
        <w:t xml:space="preserve">; </w:t>
      </w:r>
      <w:r w:rsidR="0040143D" w:rsidRPr="00873B46">
        <w:rPr>
          <w:rFonts w:ascii="Times New Roman" w:hAnsi="Times New Roman"/>
          <w:sz w:val="30"/>
          <w:szCs w:val="30"/>
          <w:lang w:val="pl-PL"/>
        </w:rPr>
        <w:t>tỷ lệ xử lý và tái sử dụng nước thải ra môi trường lưu vực các sông đạt khoảng 25%;</w:t>
      </w:r>
      <w:r w:rsidR="00EF08FE" w:rsidRPr="00873B46">
        <w:rPr>
          <w:rFonts w:ascii="Times New Roman" w:hAnsi="Times New Roman"/>
          <w:sz w:val="30"/>
          <w:szCs w:val="30"/>
          <w:lang w:val="pl-PL"/>
        </w:rPr>
        <w:t xml:space="preserve"> </w:t>
      </w:r>
      <w:r w:rsidR="00242436" w:rsidRPr="00873B46">
        <w:rPr>
          <w:rFonts w:ascii="Times New Roman" w:hAnsi="Times New Roman"/>
          <w:sz w:val="30"/>
          <w:szCs w:val="30"/>
          <w:lang w:val="pl-PL"/>
        </w:rPr>
        <w:t>năm 2030 dưới 10% chất thải rắn sinh hoạt đô thị được xử lý bằng công nghệ chôn lấp trực tiếp trên tổng lượng chất thải được thu gom</w:t>
      </w:r>
      <w:bookmarkEnd w:id="3"/>
      <w:r w:rsidR="00CF0767" w:rsidRPr="00873B46">
        <w:rPr>
          <w:rFonts w:ascii="Times New Roman" w:hAnsi="Times New Roman"/>
          <w:sz w:val="30"/>
          <w:szCs w:val="30"/>
          <w:lang w:val="pl-PL"/>
        </w:rPr>
        <w:t>.</w:t>
      </w:r>
      <w:bookmarkEnd w:id="4"/>
    </w:p>
    <w:p w14:paraId="1E235C76" w14:textId="77777777" w:rsidR="00F444BF" w:rsidRDefault="002021E1" w:rsidP="002366C0">
      <w:pPr>
        <w:pBdr>
          <w:top w:val="dotted" w:sz="4" w:space="0" w:color="FFFFFF"/>
          <w:left w:val="dotted" w:sz="4" w:space="0" w:color="FFFFFF"/>
          <w:bottom w:val="dotted" w:sz="4" w:space="31" w:color="FFFFFF"/>
          <w:right w:val="dotted" w:sz="4" w:space="0" w:color="FFFFFF"/>
        </w:pBdr>
        <w:shd w:val="clear" w:color="auto" w:fill="FFFFFF"/>
        <w:tabs>
          <w:tab w:val="left" w:pos="2856"/>
        </w:tabs>
        <w:spacing w:before="120" w:line="410" w:lineRule="exact"/>
        <w:ind w:firstLine="567"/>
        <w:jc w:val="both"/>
        <w:rPr>
          <w:rFonts w:ascii="Times New Roman" w:hAnsi="Times New Roman"/>
          <w:sz w:val="30"/>
          <w:szCs w:val="30"/>
          <w:lang w:val="da-DK"/>
        </w:rPr>
      </w:pPr>
      <w:r w:rsidRPr="00873B46">
        <w:rPr>
          <w:rFonts w:ascii="Times New Roman" w:hAnsi="Times New Roman"/>
          <w:sz w:val="30"/>
          <w:szCs w:val="30"/>
          <w:lang w:val="pl-PL"/>
        </w:rPr>
        <w:t xml:space="preserve">- Lồng ghép chặt chẽ giữa phát triển kinh tế </w:t>
      </w:r>
      <w:r w:rsidR="002C39D3" w:rsidRPr="00873B46">
        <w:rPr>
          <w:rFonts w:ascii="Times New Roman" w:hAnsi="Times New Roman"/>
          <w:sz w:val="30"/>
          <w:szCs w:val="30"/>
          <w:lang w:val="pl-PL"/>
        </w:rPr>
        <w:t>với bảo vệ môi trường để nâng cao năng lực ứng phó với biến đổi khí hậu.</w:t>
      </w:r>
      <w:r w:rsidR="0049426A" w:rsidRPr="00873B46">
        <w:rPr>
          <w:rFonts w:ascii="Times New Roman" w:hAnsi="Times New Roman"/>
          <w:sz w:val="30"/>
          <w:szCs w:val="30"/>
          <w:lang w:val="pl-PL"/>
        </w:rPr>
        <w:t xml:space="preserve"> </w:t>
      </w:r>
      <w:r w:rsidR="002C39D3" w:rsidRPr="00873B46">
        <w:rPr>
          <w:rFonts w:ascii="Times New Roman" w:hAnsi="Times New Roman"/>
          <w:sz w:val="30"/>
          <w:szCs w:val="30"/>
          <w:lang w:val="da-DK" w:eastAsia="vi-VN"/>
        </w:rPr>
        <w:t>Tăng cường đầu tư trang thiết bị trong dự báo, cảnh báo thiên tai đáp ứng yêu cầu</w:t>
      </w:r>
      <w:r w:rsidR="002C39D3" w:rsidRPr="00873B46">
        <w:rPr>
          <w:rFonts w:ascii="Times New Roman" w:hAnsi="Times New Roman"/>
          <w:sz w:val="30"/>
          <w:szCs w:val="30"/>
          <w:lang w:val="es-ES"/>
        </w:rPr>
        <w:t xml:space="preserve"> trong việc tính toán dự báo, cảnh bảo, mưa lũ, lũ ống, lũ quét, sạt lở đất cho cả vùng hoặc các khu vực lân cận</w:t>
      </w:r>
      <w:r w:rsidR="002C39D3" w:rsidRPr="00873B46">
        <w:rPr>
          <w:rFonts w:ascii="Times New Roman" w:hAnsi="Times New Roman"/>
          <w:sz w:val="30"/>
          <w:szCs w:val="30"/>
          <w:lang w:val="da-DK"/>
        </w:rPr>
        <w:t>.</w:t>
      </w:r>
      <w:r w:rsidR="00645061" w:rsidRPr="00873B46">
        <w:rPr>
          <w:rFonts w:ascii="Times New Roman" w:hAnsi="Times New Roman"/>
          <w:sz w:val="30"/>
          <w:szCs w:val="30"/>
          <w:lang w:val="da-DK"/>
        </w:rPr>
        <w:t xml:space="preserve"> Đánh giá, phân vùng rủi ro thiên tai, lập bản đồ cảnh báo thiên tai, cảnh báo áp thấp nhiệt đới, bão lũ, ngập lụt, các hiện tượng thời tiết cực đoan như </w:t>
      </w:r>
      <w:r w:rsidR="00645061" w:rsidRPr="00873B46">
        <w:rPr>
          <w:rFonts w:ascii="Times New Roman" w:hAnsi="Times New Roman"/>
          <w:sz w:val="30"/>
          <w:szCs w:val="30"/>
          <w:lang w:val="da-DK"/>
        </w:rPr>
        <w:lastRenderedPageBreak/>
        <w:t>nắng nóng, hạn hán, rét đậm, rét hại… làm cơ sở thành lập bản đồ phân vùng cảnh báo thiên tai tỉnh Lào Cai.</w:t>
      </w:r>
    </w:p>
    <w:p w14:paraId="5746938F" w14:textId="256291EC" w:rsidR="000A2061" w:rsidRPr="000A2061" w:rsidRDefault="000A2061" w:rsidP="002366C0">
      <w:pPr>
        <w:pBdr>
          <w:top w:val="dotted" w:sz="4" w:space="0" w:color="FFFFFF"/>
          <w:left w:val="dotted" w:sz="4" w:space="0" w:color="FFFFFF"/>
          <w:bottom w:val="dotted" w:sz="4" w:space="31" w:color="FFFFFF"/>
          <w:right w:val="dotted" w:sz="4" w:space="0" w:color="FFFFFF"/>
        </w:pBdr>
        <w:shd w:val="clear" w:color="auto" w:fill="FFFFFF"/>
        <w:tabs>
          <w:tab w:val="left" w:pos="2856"/>
        </w:tabs>
        <w:spacing w:before="120" w:line="410" w:lineRule="exact"/>
        <w:ind w:firstLine="567"/>
        <w:jc w:val="center"/>
        <w:rPr>
          <w:rFonts w:ascii="Times New Roman" w:hAnsi="Times New Roman"/>
          <w:i/>
          <w:iCs/>
          <w:sz w:val="30"/>
          <w:szCs w:val="30"/>
          <w:lang w:val="da-DK"/>
        </w:rPr>
      </w:pPr>
      <w:r w:rsidRPr="000A2061">
        <w:rPr>
          <w:rFonts w:ascii="Times New Roman" w:hAnsi="Times New Roman"/>
          <w:i/>
          <w:iCs/>
          <w:sz w:val="30"/>
          <w:szCs w:val="30"/>
          <w:lang w:val="da-DK"/>
        </w:rPr>
        <w:t>(Có Biểu số 01 cụ thể kèm theo)</w:t>
      </w:r>
    </w:p>
    <w:p w14:paraId="431CAB51" w14:textId="10AECBC6" w:rsidR="00F444BF" w:rsidRPr="00873B46" w:rsidRDefault="001A202F" w:rsidP="002366C0">
      <w:pPr>
        <w:pBdr>
          <w:top w:val="dotted" w:sz="4" w:space="0" w:color="FFFFFF"/>
          <w:left w:val="dotted" w:sz="4" w:space="0" w:color="FFFFFF"/>
          <w:bottom w:val="dotted" w:sz="4" w:space="31" w:color="FFFFFF"/>
          <w:right w:val="dotted" w:sz="4" w:space="0" w:color="FFFFFF"/>
        </w:pBdr>
        <w:shd w:val="clear" w:color="auto" w:fill="FFFFFF"/>
        <w:tabs>
          <w:tab w:val="left" w:pos="2856"/>
        </w:tabs>
        <w:spacing w:before="120" w:line="380" w:lineRule="exact"/>
        <w:ind w:firstLine="567"/>
        <w:jc w:val="both"/>
        <w:rPr>
          <w:rFonts w:ascii="Times New Roman" w:hAnsi="Times New Roman"/>
          <w:b/>
          <w:sz w:val="30"/>
          <w:szCs w:val="30"/>
          <w:lang w:val="nl-NL"/>
        </w:rPr>
      </w:pPr>
      <w:r w:rsidRPr="00873B46">
        <w:rPr>
          <w:rFonts w:ascii="Times New Roman" w:hAnsi="Times New Roman"/>
          <w:b/>
          <w:sz w:val="30"/>
          <w:szCs w:val="30"/>
          <w:lang w:val="nl-NL"/>
        </w:rPr>
        <w:t>I</w:t>
      </w:r>
      <w:r w:rsidR="00B263F1" w:rsidRPr="00873B46">
        <w:rPr>
          <w:rFonts w:ascii="Times New Roman" w:hAnsi="Times New Roman"/>
          <w:b/>
          <w:sz w:val="30"/>
          <w:szCs w:val="30"/>
          <w:lang w:val="nl-NL"/>
        </w:rPr>
        <w:t>I. NHIỆM VỤ CỤ THỂ</w:t>
      </w:r>
    </w:p>
    <w:p w14:paraId="0EA82FE3" w14:textId="77777777" w:rsidR="00F444BF" w:rsidRPr="00873B46" w:rsidRDefault="00B263F1" w:rsidP="002366C0">
      <w:pPr>
        <w:pBdr>
          <w:top w:val="dotted" w:sz="4" w:space="0" w:color="FFFFFF"/>
          <w:left w:val="dotted" w:sz="4" w:space="0" w:color="FFFFFF"/>
          <w:bottom w:val="dotted" w:sz="4" w:space="31" w:color="FFFFFF"/>
          <w:right w:val="dotted" w:sz="4" w:space="0" w:color="FFFFFF"/>
        </w:pBdr>
        <w:shd w:val="clear" w:color="auto" w:fill="FFFFFF"/>
        <w:tabs>
          <w:tab w:val="left" w:pos="2856"/>
        </w:tabs>
        <w:spacing w:before="120" w:line="380" w:lineRule="exact"/>
        <w:ind w:firstLine="567"/>
        <w:jc w:val="both"/>
        <w:rPr>
          <w:rFonts w:ascii="Times New Roman" w:hAnsi="Times New Roman"/>
          <w:b/>
          <w:sz w:val="30"/>
          <w:szCs w:val="30"/>
          <w:lang w:val="da-DK"/>
        </w:rPr>
      </w:pPr>
      <w:r w:rsidRPr="00873B46">
        <w:rPr>
          <w:rFonts w:ascii="Times New Roman" w:hAnsi="Times New Roman"/>
          <w:b/>
          <w:sz w:val="30"/>
          <w:szCs w:val="30"/>
          <w:lang w:val="da-DK"/>
        </w:rPr>
        <w:t xml:space="preserve">1. </w:t>
      </w:r>
      <w:r w:rsidR="00645061" w:rsidRPr="00873B46">
        <w:rPr>
          <w:rFonts w:ascii="Times New Roman" w:hAnsi="Times New Roman"/>
          <w:b/>
          <w:sz w:val="30"/>
          <w:szCs w:val="30"/>
          <w:lang w:val="da-DK"/>
        </w:rPr>
        <w:t>T</w:t>
      </w:r>
      <w:r w:rsidRPr="00873B46">
        <w:rPr>
          <w:rFonts w:ascii="Times New Roman" w:hAnsi="Times New Roman"/>
          <w:b/>
          <w:sz w:val="30"/>
          <w:szCs w:val="30"/>
          <w:lang w:val="da-DK"/>
        </w:rPr>
        <w:t>ài nguyên đất đai</w:t>
      </w:r>
    </w:p>
    <w:p w14:paraId="76855817" w14:textId="4D10CF90" w:rsidR="00F444BF" w:rsidRPr="00873B46" w:rsidRDefault="00731512" w:rsidP="002366C0">
      <w:pPr>
        <w:pBdr>
          <w:top w:val="dotted" w:sz="4" w:space="0" w:color="FFFFFF"/>
          <w:left w:val="dotted" w:sz="4" w:space="0" w:color="FFFFFF"/>
          <w:bottom w:val="dotted" w:sz="4" w:space="31" w:color="FFFFFF"/>
          <w:right w:val="dotted" w:sz="4" w:space="0" w:color="FFFFFF"/>
        </w:pBdr>
        <w:shd w:val="clear" w:color="auto" w:fill="FFFFFF"/>
        <w:tabs>
          <w:tab w:val="left" w:pos="2856"/>
        </w:tabs>
        <w:spacing w:before="120" w:line="380" w:lineRule="exact"/>
        <w:ind w:firstLine="567"/>
        <w:jc w:val="both"/>
        <w:rPr>
          <w:rFonts w:ascii="Times New Roman" w:hAnsi="Times New Roman"/>
          <w:spacing w:val="-4"/>
          <w:sz w:val="30"/>
          <w:szCs w:val="30"/>
          <w:lang w:val="da-DK"/>
        </w:rPr>
      </w:pPr>
      <w:r w:rsidRPr="00873B46">
        <w:rPr>
          <w:rFonts w:ascii="Times New Roman" w:hAnsi="Times New Roman"/>
          <w:spacing w:val="-4"/>
          <w:sz w:val="30"/>
          <w:szCs w:val="30"/>
          <w:lang w:val="da-DK"/>
        </w:rPr>
        <w:t>Nâng cao chất lượng công tác lập</w:t>
      </w:r>
      <w:r w:rsidR="00A709F3" w:rsidRPr="00873B46">
        <w:rPr>
          <w:rFonts w:ascii="Times New Roman" w:hAnsi="Times New Roman"/>
          <w:spacing w:val="-4"/>
          <w:sz w:val="30"/>
          <w:szCs w:val="30"/>
          <w:lang w:val="da-DK"/>
        </w:rPr>
        <w:t xml:space="preserve">, điều chỉnh </w:t>
      </w:r>
      <w:r w:rsidRPr="00873B46">
        <w:rPr>
          <w:rFonts w:ascii="Times New Roman" w:hAnsi="Times New Roman"/>
          <w:spacing w:val="-4"/>
          <w:sz w:val="30"/>
          <w:szCs w:val="30"/>
          <w:lang w:val="da-DK"/>
        </w:rPr>
        <w:t>quy hoạch, kế hoạch sử dụng đất để đáp ứng được tốc độ phát triển kinh tế xã hội của tỉnh, nâng cao khả năng dự báo và tính khả thi của phương án quy hoạch sử dụng đất. Đảm bảo phân bổ chỉ tiêu sử dụng đất hợp lý để khai thác tối đa tiềm năng đất đai cho từng địa phương, từng giai đoạn phát triển, đồng thời đảm bảo thống n</w:t>
      </w:r>
      <w:r w:rsidR="005C3632" w:rsidRPr="00873B46">
        <w:rPr>
          <w:rFonts w:ascii="Times New Roman" w:hAnsi="Times New Roman"/>
          <w:spacing w:val="-4"/>
          <w:sz w:val="30"/>
          <w:szCs w:val="30"/>
          <w:lang w:val="da-DK"/>
        </w:rPr>
        <w:t xml:space="preserve">hất, đồng bộ giữa các quy hoạch </w:t>
      </w:r>
      <w:r w:rsidRPr="00873B46">
        <w:rPr>
          <w:rFonts w:ascii="Times New Roman" w:hAnsi="Times New Roman"/>
          <w:spacing w:val="-4"/>
          <w:sz w:val="30"/>
          <w:szCs w:val="30"/>
          <w:lang w:val="da-DK"/>
        </w:rPr>
        <w:t>chuyên ngành.</w:t>
      </w:r>
    </w:p>
    <w:p w14:paraId="3014A653" w14:textId="17C0FD9E" w:rsidR="007F418C" w:rsidRPr="00873B46" w:rsidRDefault="00731512" w:rsidP="002366C0">
      <w:pPr>
        <w:pBdr>
          <w:top w:val="dotted" w:sz="4" w:space="0" w:color="FFFFFF"/>
          <w:left w:val="dotted" w:sz="4" w:space="0" w:color="FFFFFF"/>
          <w:bottom w:val="dotted" w:sz="4" w:space="31" w:color="FFFFFF"/>
          <w:right w:val="dotted" w:sz="4" w:space="0" w:color="FFFFFF"/>
        </w:pBdr>
        <w:shd w:val="clear" w:color="auto" w:fill="FFFFFF"/>
        <w:tabs>
          <w:tab w:val="left" w:pos="2856"/>
        </w:tabs>
        <w:spacing w:before="120" w:line="380" w:lineRule="exact"/>
        <w:ind w:firstLine="567"/>
        <w:jc w:val="both"/>
        <w:rPr>
          <w:rFonts w:ascii="Times New Roman" w:hAnsi="Times New Roman"/>
          <w:sz w:val="30"/>
          <w:szCs w:val="30"/>
          <w:lang w:val="da-DK"/>
        </w:rPr>
      </w:pPr>
      <w:r w:rsidRPr="00873B46">
        <w:rPr>
          <w:rFonts w:ascii="Times New Roman" w:hAnsi="Times New Roman"/>
          <w:sz w:val="30"/>
          <w:szCs w:val="30"/>
          <w:lang w:val="da-DK"/>
        </w:rPr>
        <w:t>Khai thác, sử dụng có hiệu quả các quỹ đất công, các quỹ đất để thực hiện dự án phát triển đô thị, thương mại dịch vụ, trung tâm logistics, hình thành các vùng sản xuất, chế biến nông lâm nghiệp ứng dụng khoa học công nghệ tạo chuyển biến tích cực trong quản lý, khai thác hợp lý nguồn tài nguyên đất đai góp phần phát triển kinh tế xã hội.</w:t>
      </w:r>
    </w:p>
    <w:p w14:paraId="1EED270B" w14:textId="7C7462A9" w:rsidR="007F418C" w:rsidRPr="000D7E85" w:rsidRDefault="007F418C" w:rsidP="002366C0">
      <w:pPr>
        <w:pBdr>
          <w:top w:val="dotted" w:sz="4" w:space="0" w:color="FFFFFF"/>
          <w:left w:val="dotted" w:sz="4" w:space="0" w:color="FFFFFF"/>
          <w:bottom w:val="dotted" w:sz="4" w:space="31" w:color="FFFFFF"/>
          <w:right w:val="dotted" w:sz="4" w:space="0" w:color="FFFFFF"/>
        </w:pBdr>
        <w:shd w:val="clear" w:color="auto" w:fill="FFFFFF"/>
        <w:tabs>
          <w:tab w:val="left" w:pos="2856"/>
        </w:tabs>
        <w:spacing w:before="120" w:line="380" w:lineRule="exact"/>
        <w:ind w:firstLine="567"/>
        <w:jc w:val="both"/>
        <w:rPr>
          <w:rFonts w:ascii="Times New Roman" w:hAnsi="Times New Roman"/>
          <w:spacing w:val="2"/>
          <w:sz w:val="30"/>
          <w:szCs w:val="30"/>
          <w:lang w:val="da-DK"/>
        </w:rPr>
      </w:pPr>
      <w:r w:rsidRPr="000D7E85">
        <w:rPr>
          <w:rFonts w:ascii="Times New Roman" w:hAnsi="Times New Roman"/>
          <w:spacing w:val="2"/>
          <w:sz w:val="30"/>
          <w:szCs w:val="30"/>
          <w:lang w:val="da-DK"/>
        </w:rPr>
        <w:t xml:space="preserve">Rà soát, phân loại, đánh giá hiệu quả sử dụng tài sản công để khai thác, thu hút đầu tư theo đúng quy định pháp luật; hoàn thiện phê duyệt phương án tổng thể sắp xếp, xử lý tài sản công đảm bảo không gây thất thoát, lãng phí tài sản nhà nước. </w:t>
      </w:r>
    </w:p>
    <w:p w14:paraId="6F4B12AE" w14:textId="079AEA23" w:rsidR="00FD502D" w:rsidRPr="00873B46" w:rsidRDefault="00FD502D" w:rsidP="002366C0">
      <w:pPr>
        <w:pBdr>
          <w:top w:val="dotted" w:sz="4" w:space="0" w:color="FFFFFF"/>
          <w:left w:val="dotted" w:sz="4" w:space="0" w:color="FFFFFF"/>
          <w:bottom w:val="dotted" w:sz="4" w:space="31" w:color="FFFFFF"/>
          <w:right w:val="dotted" w:sz="4" w:space="0" w:color="FFFFFF"/>
        </w:pBdr>
        <w:shd w:val="clear" w:color="auto" w:fill="FFFFFF"/>
        <w:tabs>
          <w:tab w:val="left" w:pos="2856"/>
        </w:tabs>
        <w:spacing w:before="120" w:line="380" w:lineRule="exact"/>
        <w:ind w:firstLine="567"/>
        <w:jc w:val="both"/>
        <w:rPr>
          <w:rFonts w:ascii="Times New Roman" w:hAnsi="Times New Roman"/>
          <w:sz w:val="30"/>
          <w:szCs w:val="30"/>
          <w:lang w:val="da-DK"/>
        </w:rPr>
      </w:pPr>
      <w:r w:rsidRPr="00873B46">
        <w:rPr>
          <w:rFonts w:ascii="Times New Roman" w:hAnsi="Times New Roman"/>
          <w:sz w:val="30"/>
          <w:szCs w:val="30"/>
          <w:lang w:val="da-DK"/>
        </w:rPr>
        <w:t>Hết năm 2026 hoàn thành lập quy hoạch sử dụng đất, kế hoạch sử dụng đất các cấp; đo đạc, lập bản đồ địa chính đối với 27 xã chưa được đo đạc</w:t>
      </w:r>
      <w:r w:rsidRPr="00873B46">
        <w:rPr>
          <w:rFonts w:ascii="Times New Roman" w:hAnsi="Times New Roman"/>
          <w:sz w:val="30"/>
          <w:szCs w:val="30"/>
          <w:lang w:val="vi-VN"/>
        </w:rPr>
        <w:t xml:space="preserve"> bản đồ địa chính</w:t>
      </w:r>
      <w:r w:rsidRPr="00873B46">
        <w:rPr>
          <w:rFonts w:ascii="Times New Roman" w:hAnsi="Times New Roman"/>
          <w:sz w:val="30"/>
          <w:szCs w:val="30"/>
          <w:lang w:val="da-DK"/>
        </w:rPr>
        <w:t>. N</w:t>
      </w:r>
      <w:r w:rsidRPr="00873B46">
        <w:rPr>
          <w:rFonts w:ascii="Times New Roman" w:hAnsi="Times New Roman"/>
          <w:sz w:val="30"/>
          <w:szCs w:val="30"/>
          <w:lang w:val="vi-VN"/>
        </w:rPr>
        <w:t xml:space="preserve">ăm 2027 hoàn thành đo đạc </w:t>
      </w:r>
      <w:r w:rsidRPr="00873B46">
        <w:rPr>
          <w:rFonts w:ascii="Times New Roman" w:hAnsi="Times New Roman"/>
          <w:sz w:val="30"/>
          <w:szCs w:val="30"/>
          <w:lang w:val="da-DK"/>
        </w:rPr>
        <w:t xml:space="preserve">lại </w:t>
      </w:r>
      <w:r w:rsidRPr="00873B46">
        <w:rPr>
          <w:rFonts w:ascii="Times New Roman" w:hAnsi="Times New Roman"/>
          <w:sz w:val="30"/>
          <w:szCs w:val="30"/>
          <w:lang w:val="vi-VN"/>
        </w:rPr>
        <w:t xml:space="preserve">đối với diện tích </w:t>
      </w:r>
      <w:r w:rsidRPr="00873B46">
        <w:rPr>
          <w:rFonts w:ascii="Times New Roman" w:hAnsi="Times New Roman"/>
          <w:sz w:val="30"/>
          <w:szCs w:val="30"/>
          <w:lang w:val="da-DK"/>
        </w:rPr>
        <w:t>đất lâm nghiệp của các hộ gia đình</w:t>
      </w:r>
      <w:r w:rsidR="00C02DC5" w:rsidRPr="00873B46">
        <w:rPr>
          <w:rFonts w:ascii="Times New Roman" w:hAnsi="Times New Roman"/>
          <w:sz w:val="30"/>
          <w:szCs w:val="30"/>
          <w:lang w:val="da-DK"/>
        </w:rPr>
        <w:t>,</w:t>
      </w:r>
      <w:r w:rsidRPr="00873B46">
        <w:rPr>
          <w:rFonts w:ascii="Times New Roman" w:hAnsi="Times New Roman"/>
          <w:sz w:val="30"/>
          <w:szCs w:val="30"/>
          <w:lang w:val="da-DK"/>
        </w:rPr>
        <w:t xml:space="preserve"> cá nhân gắn với xây dựng cơ sở dữ liệu; đo đạc chỉnh lý, bổ sung bản đồ địa chính theo dự án </w:t>
      </w:r>
      <w:r w:rsidR="00C02DC5" w:rsidRPr="00873B46">
        <w:rPr>
          <w:rFonts w:ascii="Times New Roman" w:hAnsi="Times New Roman"/>
          <w:sz w:val="30"/>
          <w:szCs w:val="30"/>
          <w:lang w:val="da-DK"/>
        </w:rPr>
        <w:t>t</w:t>
      </w:r>
      <w:r w:rsidRPr="00873B46">
        <w:rPr>
          <w:rFonts w:ascii="Times New Roman" w:hAnsi="Times New Roman"/>
          <w:sz w:val="30"/>
          <w:szCs w:val="30"/>
          <w:lang w:val="da-DK"/>
        </w:rPr>
        <w:t>ổng thể đối với các khu vực có biến động lớn gắn với cập nhật cơ sở dữ liệu; hoàn thành đo đạc bản đồ địa chính, lập, thẩm định, phê duyệt phương án sử dụng đất có nguồn gốc từ các nông lâm trường quốc doanh trên địa bàn tỉnh gắn với xây dựng cơ sở dữ liệu. N</w:t>
      </w:r>
      <w:r w:rsidRPr="00873B46">
        <w:rPr>
          <w:rFonts w:ascii="Times New Roman" w:hAnsi="Times New Roman"/>
          <w:sz w:val="30"/>
          <w:szCs w:val="30"/>
          <w:lang w:val="vi-VN"/>
        </w:rPr>
        <w:t xml:space="preserve">ăm 2028 hoàn thành việc </w:t>
      </w:r>
      <w:r w:rsidRPr="00873B46">
        <w:rPr>
          <w:rFonts w:ascii="Times New Roman" w:hAnsi="Times New Roman"/>
          <w:sz w:val="30"/>
          <w:szCs w:val="30"/>
          <w:lang w:val="da-DK"/>
        </w:rPr>
        <w:t>xây dựng, cập nhật cơ sở dữ liệu nền địa lý quốc gia và thành lập bản đồ địa hình quốc gia trên đất liền</w:t>
      </w:r>
      <w:r w:rsidRPr="00873B46">
        <w:rPr>
          <w:rFonts w:ascii="Times New Roman" w:hAnsi="Times New Roman"/>
          <w:sz w:val="30"/>
          <w:szCs w:val="30"/>
          <w:lang w:val="vi-VN"/>
        </w:rPr>
        <w:t xml:space="preserve"> thuộc phạm vi hành chính tỉnh Lào Cai</w:t>
      </w:r>
      <w:r w:rsidRPr="00873B46">
        <w:rPr>
          <w:rFonts w:ascii="Times New Roman" w:hAnsi="Times New Roman"/>
          <w:sz w:val="30"/>
          <w:szCs w:val="30"/>
          <w:lang w:val="da-DK"/>
        </w:rPr>
        <w:t xml:space="preserve">; điều tra, đánh giá đất đai cấp tỉnh </w:t>
      </w:r>
      <w:r w:rsidRPr="00873B46">
        <w:rPr>
          <w:rFonts w:ascii="Times New Roman" w:hAnsi="Times New Roman"/>
          <w:sz w:val="30"/>
          <w:szCs w:val="30"/>
          <w:lang w:val="vi-VN"/>
        </w:rPr>
        <w:t xml:space="preserve">để </w:t>
      </w:r>
      <w:r w:rsidRPr="00873B46">
        <w:rPr>
          <w:rFonts w:ascii="Times New Roman" w:hAnsi="Times New Roman"/>
          <w:sz w:val="30"/>
          <w:szCs w:val="30"/>
          <w:lang w:val="da-DK"/>
        </w:rPr>
        <w:t>quản lý, sử dụng đất</w:t>
      </w:r>
      <w:r w:rsidRPr="00873B46">
        <w:rPr>
          <w:rFonts w:ascii="Times New Roman" w:hAnsi="Times New Roman"/>
          <w:sz w:val="30"/>
          <w:szCs w:val="30"/>
          <w:lang w:val="vi-VN"/>
        </w:rPr>
        <w:t xml:space="preserve"> đai tiết kiệm, hiệu quả. Năm 2029 hoàn thành </w:t>
      </w:r>
      <w:r w:rsidRPr="00873B46">
        <w:rPr>
          <w:rFonts w:ascii="Times New Roman" w:hAnsi="Times New Roman"/>
          <w:sz w:val="30"/>
          <w:szCs w:val="30"/>
          <w:lang w:val="da-DK"/>
        </w:rPr>
        <w:t>kiểm kê đất đai</w:t>
      </w:r>
      <w:r w:rsidRPr="00873B46">
        <w:rPr>
          <w:rFonts w:ascii="Times New Roman" w:hAnsi="Times New Roman"/>
          <w:sz w:val="30"/>
          <w:szCs w:val="30"/>
          <w:lang w:val="vi-VN"/>
        </w:rPr>
        <w:t>,</w:t>
      </w:r>
      <w:r w:rsidRPr="00873B46">
        <w:rPr>
          <w:rFonts w:ascii="Times New Roman" w:hAnsi="Times New Roman"/>
          <w:sz w:val="30"/>
          <w:szCs w:val="30"/>
          <w:lang w:val="da-DK"/>
        </w:rPr>
        <w:t xml:space="preserve"> lập bản đồ hiện trạng sử dụng đất các cấp.</w:t>
      </w:r>
    </w:p>
    <w:p w14:paraId="06BA7B12" w14:textId="0F1E0B52" w:rsidR="008B3CCB" w:rsidRPr="00246CDB" w:rsidRDefault="00FD502D" w:rsidP="002366C0">
      <w:pPr>
        <w:pBdr>
          <w:top w:val="dotted" w:sz="4" w:space="0" w:color="FFFFFF"/>
          <w:left w:val="dotted" w:sz="4" w:space="0" w:color="FFFFFF"/>
          <w:bottom w:val="dotted" w:sz="4" w:space="31" w:color="FFFFFF"/>
          <w:right w:val="dotted" w:sz="4" w:space="0" w:color="FFFFFF"/>
        </w:pBdr>
        <w:shd w:val="clear" w:color="auto" w:fill="FFFFFF"/>
        <w:tabs>
          <w:tab w:val="left" w:pos="2856"/>
        </w:tabs>
        <w:spacing w:before="120" w:line="380" w:lineRule="exact"/>
        <w:ind w:firstLine="567"/>
        <w:jc w:val="both"/>
        <w:rPr>
          <w:rFonts w:ascii="Times New Roman" w:hAnsi="Times New Roman"/>
          <w:spacing w:val="-4"/>
          <w:sz w:val="30"/>
          <w:szCs w:val="30"/>
          <w:lang w:val="nl-NL"/>
        </w:rPr>
      </w:pPr>
      <w:r w:rsidRPr="00246CDB">
        <w:rPr>
          <w:rFonts w:ascii="Times New Roman" w:hAnsi="Times New Roman"/>
          <w:spacing w:val="-4"/>
          <w:sz w:val="30"/>
          <w:szCs w:val="30"/>
          <w:lang w:val="da-DK"/>
        </w:rPr>
        <w:t>Ti</w:t>
      </w:r>
      <w:r w:rsidRPr="00246CDB">
        <w:rPr>
          <w:rFonts w:ascii="Times New Roman" w:hAnsi="Times New Roman"/>
          <w:spacing w:val="-4"/>
          <w:sz w:val="30"/>
          <w:szCs w:val="30"/>
          <w:lang w:val="vi-VN"/>
        </w:rPr>
        <w:t xml:space="preserve">ếp tục </w:t>
      </w:r>
      <w:r w:rsidRPr="00246CDB">
        <w:rPr>
          <w:rFonts w:ascii="Times New Roman" w:hAnsi="Times New Roman"/>
          <w:spacing w:val="-4"/>
          <w:sz w:val="30"/>
          <w:szCs w:val="30"/>
          <w:lang w:val="da-DK"/>
        </w:rPr>
        <w:t>thực hiện đăng ký đất đai và xây dựng, cập nhật, chỉnh lý, đồng bộ hoá cơ sở dữ liệu đất đai</w:t>
      </w:r>
      <w:r w:rsidRPr="00246CDB">
        <w:rPr>
          <w:rFonts w:ascii="Times New Roman" w:hAnsi="Times New Roman"/>
          <w:spacing w:val="-4"/>
          <w:sz w:val="30"/>
          <w:szCs w:val="30"/>
          <w:lang w:val="vi-VN"/>
        </w:rPr>
        <w:t xml:space="preserve"> đảm bảo </w:t>
      </w:r>
      <w:r w:rsidRPr="00246CDB">
        <w:rPr>
          <w:rFonts w:ascii="Times New Roman" w:hAnsi="Times New Roman"/>
          <w:spacing w:val="-4"/>
          <w:sz w:val="30"/>
          <w:szCs w:val="30"/>
          <w:lang w:val="nl-NL"/>
        </w:rPr>
        <w:t xml:space="preserve">dữ liệu dùng chung </w:t>
      </w:r>
      <w:r w:rsidR="00246CDB" w:rsidRPr="00246CDB">
        <w:rPr>
          <w:rFonts w:ascii="Times New Roman" w:hAnsi="Times New Roman"/>
          <w:i/>
          <w:iCs/>
          <w:spacing w:val="-4"/>
          <w:sz w:val="30"/>
          <w:szCs w:val="30"/>
          <w:lang w:val="nl-NL"/>
        </w:rPr>
        <w:t>“</w:t>
      </w:r>
      <w:r w:rsidRPr="00246CDB">
        <w:rPr>
          <w:rFonts w:ascii="Times New Roman" w:hAnsi="Times New Roman"/>
          <w:i/>
          <w:iCs/>
          <w:spacing w:val="-4"/>
          <w:sz w:val="30"/>
          <w:szCs w:val="30"/>
          <w:lang w:val="nl-NL"/>
        </w:rPr>
        <w:t>đúng, đủ, sạch, sống</w:t>
      </w:r>
      <w:r w:rsidR="00246CDB" w:rsidRPr="00246CDB">
        <w:rPr>
          <w:rFonts w:ascii="Times New Roman" w:hAnsi="Times New Roman"/>
          <w:i/>
          <w:iCs/>
          <w:spacing w:val="-4"/>
          <w:sz w:val="30"/>
          <w:szCs w:val="30"/>
          <w:lang w:val="nl-NL"/>
        </w:rPr>
        <w:t>”</w:t>
      </w:r>
      <w:r w:rsidR="008B3CCB" w:rsidRPr="00246CDB">
        <w:rPr>
          <w:rFonts w:ascii="Times New Roman" w:hAnsi="Times New Roman"/>
          <w:i/>
          <w:iCs/>
          <w:spacing w:val="-4"/>
          <w:sz w:val="30"/>
          <w:szCs w:val="30"/>
          <w:lang w:val="nl-NL"/>
        </w:rPr>
        <w:t>.</w:t>
      </w:r>
    </w:p>
    <w:p w14:paraId="6B9DBBE6" w14:textId="2012A7C2" w:rsidR="00F444BF" w:rsidRPr="00873B46" w:rsidRDefault="00EF08FE" w:rsidP="002366C0">
      <w:pPr>
        <w:pBdr>
          <w:top w:val="dotted" w:sz="4" w:space="0" w:color="FFFFFF"/>
          <w:left w:val="dotted" w:sz="4" w:space="0" w:color="FFFFFF"/>
          <w:bottom w:val="dotted" w:sz="4" w:space="31" w:color="FFFFFF"/>
          <w:right w:val="dotted" w:sz="4" w:space="0" w:color="FFFFFF"/>
        </w:pBdr>
        <w:shd w:val="clear" w:color="auto" w:fill="FFFFFF"/>
        <w:tabs>
          <w:tab w:val="left" w:pos="2856"/>
        </w:tabs>
        <w:spacing w:before="120" w:line="380" w:lineRule="exact"/>
        <w:ind w:firstLine="567"/>
        <w:jc w:val="both"/>
        <w:rPr>
          <w:rFonts w:ascii="Times New Roman" w:hAnsi="Times New Roman"/>
          <w:sz w:val="30"/>
          <w:szCs w:val="30"/>
          <w:lang w:val="vi-VN"/>
        </w:rPr>
      </w:pPr>
      <w:r w:rsidRPr="00873B46">
        <w:rPr>
          <w:rFonts w:ascii="Times New Roman" w:hAnsi="Times New Roman"/>
          <w:b/>
          <w:bCs/>
          <w:sz w:val="30"/>
          <w:szCs w:val="30"/>
          <w:lang w:val="pl-PL" w:eastAsia="vi-VN"/>
        </w:rPr>
        <w:lastRenderedPageBreak/>
        <w:t>2</w:t>
      </w:r>
      <w:r w:rsidR="00645061" w:rsidRPr="00873B46">
        <w:rPr>
          <w:rFonts w:ascii="Times New Roman" w:hAnsi="Times New Roman"/>
          <w:b/>
          <w:bCs/>
          <w:sz w:val="30"/>
          <w:szCs w:val="30"/>
          <w:lang w:val="pl-PL" w:eastAsia="vi-VN"/>
        </w:rPr>
        <w:t>. T</w:t>
      </w:r>
      <w:r w:rsidR="00B263F1" w:rsidRPr="00873B46">
        <w:rPr>
          <w:rFonts w:ascii="Times New Roman" w:hAnsi="Times New Roman"/>
          <w:b/>
          <w:bCs/>
          <w:sz w:val="30"/>
          <w:szCs w:val="30"/>
          <w:lang w:val="pl-PL" w:eastAsia="vi-VN"/>
        </w:rPr>
        <w:t>ài nguyên nước</w:t>
      </w:r>
    </w:p>
    <w:p w14:paraId="213177F9" w14:textId="35AC4610" w:rsidR="00F444BF" w:rsidRPr="00873B46" w:rsidRDefault="000043FE" w:rsidP="002366C0">
      <w:pPr>
        <w:pBdr>
          <w:top w:val="dotted" w:sz="4" w:space="0" w:color="FFFFFF"/>
          <w:left w:val="dotted" w:sz="4" w:space="0" w:color="FFFFFF"/>
          <w:bottom w:val="dotted" w:sz="4" w:space="31" w:color="FFFFFF"/>
          <w:right w:val="dotted" w:sz="4" w:space="0" w:color="FFFFFF"/>
        </w:pBdr>
        <w:shd w:val="clear" w:color="auto" w:fill="FFFFFF"/>
        <w:tabs>
          <w:tab w:val="left" w:pos="2856"/>
        </w:tabs>
        <w:spacing w:before="120" w:line="380" w:lineRule="exact"/>
        <w:ind w:firstLine="567"/>
        <w:jc w:val="both"/>
        <w:rPr>
          <w:rFonts w:ascii="Times New Roman" w:hAnsi="Times New Roman"/>
          <w:sz w:val="30"/>
          <w:szCs w:val="30"/>
          <w:lang w:val="vi-VN"/>
        </w:rPr>
      </w:pPr>
      <w:r w:rsidRPr="00873B46">
        <w:rPr>
          <w:rFonts w:ascii="Times New Roman" w:hAnsi="Times New Roman"/>
          <w:sz w:val="30"/>
          <w:szCs w:val="30"/>
          <w:lang w:val="da-DK"/>
        </w:rPr>
        <w:t>Đánh giá tình hình ô nhiễm, suy thoái, cạn kiệt</w:t>
      </w:r>
      <w:r w:rsidR="00EA1844" w:rsidRPr="00873B46">
        <w:rPr>
          <w:rFonts w:ascii="Times New Roman" w:hAnsi="Times New Roman"/>
          <w:sz w:val="30"/>
          <w:szCs w:val="30"/>
          <w:lang w:val="da-DK"/>
        </w:rPr>
        <w:t xml:space="preserve"> </w:t>
      </w:r>
      <w:r w:rsidRPr="00873B46">
        <w:rPr>
          <w:rFonts w:ascii="Times New Roman" w:hAnsi="Times New Roman"/>
          <w:sz w:val="30"/>
          <w:szCs w:val="30"/>
          <w:lang w:val="da-DK"/>
        </w:rPr>
        <w:t>nguồn nước mặt, nước dưới đất; phân loại nguồn nước theo mức độ ô nhiễm, suy thoái, cạn kiệt</w:t>
      </w:r>
      <w:r w:rsidRPr="00873B46">
        <w:rPr>
          <w:rFonts w:ascii="Times New Roman" w:hAnsi="Times New Roman"/>
          <w:sz w:val="30"/>
          <w:szCs w:val="30"/>
          <w:lang w:val="vi-VN"/>
        </w:rPr>
        <w:t xml:space="preserve">; </w:t>
      </w:r>
      <w:r w:rsidRPr="00873B46">
        <w:rPr>
          <w:rFonts w:ascii="Times New Roman" w:hAnsi="Times New Roman"/>
          <w:sz w:val="30"/>
          <w:szCs w:val="30"/>
          <w:lang w:val="da-DK"/>
        </w:rPr>
        <w:t>Thực hiện điều tra, đánh giá, xác định và công bố dòng chảy tối thiểu, khả năng tiếp nhận nước thải, sức chịu tải của nguồn nước sông, hồ và lập bản đồ phân vùng tiếp nhận nước thải của nguồn nước trên các sông liên tỉnh, liên quốc gia của các sông nội tỉnh còn lại</w:t>
      </w:r>
      <w:r w:rsidRPr="00873B46">
        <w:rPr>
          <w:rFonts w:ascii="Times New Roman" w:hAnsi="Times New Roman"/>
          <w:sz w:val="30"/>
          <w:szCs w:val="30"/>
          <w:lang w:val="vi-VN"/>
        </w:rPr>
        <w:t>.</w:t>
      </w:r>
    </w:p>
    <w:p w14:paraId="3813030B" w14:textId="51EBECD3" w:rsidR="00F444BF" w:rsidRPr="00873B46" w:rsidRDefault="000043FE" w:rsidP="002366C0">
      <w:pPr>
        <w:pBdr>
          <w:top w:val="dotted" w:sz="4" w:space="0" w:color="FFFFFF"/>
          <w:left w:val="dotted" w:sz="4" w:space="0" w:color="FFFFFF"/>
          <w:bottom w:val="dotted" w:sz="4" w:space="31" w:color="FFFFFF"/>
          <w:right w:val="dotted" w:sz="4" w:space="0" w:color="FFFFFF"/>
        </w:pBdr>
        <w:shd w:val="clear" w:color="auto" w:fill="FFFFFF"/>
        <w:tabs>
          <w:tab w:val="left" w:pos="2856"/>
        </w:tabs>
        <w:spacing w:before="120" w:line="380" w:lineRule="exact"/>
        <w:ind w:firstLine="567"/>
        <w:jc w:val="both"/>
        <w:rPr>
          <w:rFonts w:ascii="Times New Roman" w:hAnsi="Times New Roman"/>
          <w:spacing w:val="-4"/>
          <w:sz w:val="30"/>
          <w:szCs w:val="30"/>
          <w:lang w:val="da-DK"/>
        </w:rPr>
      </w:pPr>
      <w:r w:rsidRPr="00873B46">
        <w:rPr>
          <w:rFonts w:ascii="Times New Roman" w:hAnsi="Times New Roman"/>
          <w:spacing w:val="-4"/>
          <w:sz w:val="30"/>
          <w:szCs w:val="30"/>
          <w:lang w:val="da-DK"/>
        </w:rPr>
        <w:t xml:space="preserve">Thực hiện việc điều tra, đánh giá tổng hợp tài nguyên nước dưới đất tỷ lệ 1:50.000 đến 1:25.000 đối với nguồn nước nội tỉnh ở những vùng, khu vực nước </w:t>
      </w:r>
      <w:r w:rsidRPr="00246CDB">
        <w:rPr>
          <w:rFonts w:ascii="Times New Roman" w:hAnsi="Times New Roman"/>
          <w:spacing w:val="-8"/>
          <w:sz w:val="30"/>
          <w:szCs w:val="30"/>
          <w:lang w:val="da-DK"/>
        </w:rPr>
        <w:t xml:space="preserve">dưới đất có tiềm năng lớn, là đối tượng khai thác chủ yếu để cấp nước cho sinh hoạt, các nhu cầu phát triển kinh tế, xã hội, các đô thị, khu dân cư tập trung </w:t>
      </w:r>
      <w:r w:rsidRPr="00246CDB">
        <w:rPr>
          <w:rFonts w:ascii="Times New Roman" w:hAnsi="Times New Roman"/>
          <w:i/>
          <w:iCs/>
          <w:spacing w:val="-8"/>
          <w:sz w:val="30"/>
          <w:szCs w:val="30"/>
          <w:lang w:val="da-DK"/>
        </w:rPr>
        <w:t>(nếu có).</w:t>
      </w:r>
    </w:p>
    <w:p w14:paraId="73A828EF" w14:textId="6D9F194E" w:rsidR="00F444BF" w:rsidRPr="00873B46" w:rsidRDefault="000043FE" w:rsidP="002366C0">
      <w:pPr>
        <w:pBdr>
          <w:top w:val="dotted" w:sz="4" w:space="0" w:color="FFFFFF"/>
          <w:left w:val="dotted" w:sz="4" w:space="0" w:color="FFFFFF"/>
          <w:bottom w:val="dotted" w:sz="4" w:space="31" w:color="FFFFFF"/>
          <w:right w:val="dotted" w:sz="4" w:space="0" w:color="FFFFFF"/>
        </w:pBdr>
        <w:shd w:val="clear" w:color="auto" w:fill="FFFFFF"/>
        <w:tabs>
          <w:tab w:val="left" w:pos="2856"/>
        </w:tabs>
        <w:spacing w:before="120" w:line="380" w:lineRule="exact"/>
        <w:ind w:firstLine="567"/>
        <w:jc w:val="both"/>
        <w:rPr>
          <w:rFonts w:ascii="Times New Roman" w:hAnsi="Times New Roman"/>
          <w:iCs/>
          <w:sz w:val="30"/>
          <w:szCs w:val="30"/>
          <w:lang w:val="da-DK"/>
        </w:rPr>
      </w:pPr>
      <w:r w:rsidRPr="00873B46">
        <w:rPr>
          <w:rFonts w:ascii="Times New Roman" w:hAnsi="Times New Roman"/>
          <w:sz w:val="30"/>
          <w:szCs w:val="30"/>
          <w:lang w:val="da-DK"/>
        </w:rPr>
        <w:t>Kiểm kê tài nguyên nước</w:t>
      </w:r>
      <w:r w:rsidR="00F444BF" w:rsidRPr="00873B46">
        <w:rPr>
          <w:rFonts w:ascii="Times New Roman" w:hAnsi="Times New Roman"/>
          <w:sz w:val="30"/>
          <w:szCs w:val="30"/>
          <w:lang w:val="da-DK"/>
        </w:rPr>
        <w:t xml:space="preserve"> cấp tỉnh </w:t>
      </w:r>
      <w:r w:rsidRPr="00873B46">
        <w:rPr>
          <w:rFonts w:ascii="Times New Roman" w:hAnsi="Times New Roman"/>
          <w:sz w:val="30"/>
          <w:szCs w:val="30"/>
          <w:lang w:val="da-DK"/>
        </w:rPr>
        <w:t>giai đoạn đến năm 2030</w:t>
      </w:r>
      <w:r w:rsidRPr="00873B46">
        <w:rPr>
          <w:rFonts w:ascii="Times New Roman" w:hAnsi="Times New Roman"/>
          <w:sz w:val="30"/>
          <w:szCs w:val="30"/>
          <w:lang w:val="vi-VN"/>
        </w:rPr>
        <w:t>;</w:t>
      </w:r>
      <w:r w:rsidRPr="00873B46">
        <w:rPr>
          <w:rFonts w:ascii="Times New Roman" w:hAnsi="Times New Roman"/>
          <w:iCs/>
          <w:sz w:val="30"/>
          <w:szCs w:val="30"/>
          <w:lang w:val="da-DK"/>
        </w:rPr>
        <w:t xml:space="preserve"> Lập kế hoạch khai thác, sử dụng tài nguyên nước phù hợp với kịch bản nguồn nước</w:t>
      </w:r>
      <w:r w:rsidRPr="00873B46">
        <w:rPr>
          <w:rFonts w:ascii="Times New Roman" w:hAnsi="Times New Roman"/>
          <w:iCs/>
          <w:sz w:val="30"/>
          <w:szCs w:val="30"/>
          <w:lang w:val="vi-VN"/>
        </w:rPr>
        <w:t>;</w:t>
      </w:r>
      <w:r w:rsidR="00C07014" w:rsidRPr="00873B46">
        <w:rPr>
          <w:rFonts w:ascii="Times New Roman" w:hAnsi="Times New Roman"/>
          <w:iCs/>
          <w:sz w:val="30"/>
          <w:szCs w:val="30"/>
          <w:lang w:val="da-DK"/>
        </w:rPr>
        <w:t xml:space="preserve"> </w:t>
      </w:r>
      <w:r w:rsidR="00C07014" w:rsidRPr="00873B46">
        <w:rPr>
          <w:rFonts w:ascii="Times New Roman" w:hAnsi="Times New Roman"/>
          <w:sz w:val="30"/>
          <w:szCs w:val="30"/>
          <w:lang w:val="vi-VN"/>
        </w:rPr>
        <w:t>K</w:t>
      </w:r>
      <w:r w:rsidRPr="00873B46">
        <w:rPr>
          <w:rFonts w:ascii="Times New Roman" w:hAnsi="Times New Roman"/>
          <w:iCs/>
          <w:sz w:val="30"/>
          <w:szCs w:val="30"/>
          <w:lang w:val="da-DK"/>
        </w:rPr>
        <w:t>ế hoạch bảo vệ nước dưới đất; công bố vùng cấm, vùng hạn chế khai thác nước dưới đất.</w:t>
      </w:r>
    </w:p>
    <w:p w14:paraId="4A9A1A26" w14:textId="19D2CB1F" w:rsidR="00F444BF" w:rsidRPr="00873B46" w:rsidRDefault="000043FE" w:rsidP="002366C0">
      <w:pPr>
        <w:pBdr>
          <w:top w:val="dotted" w:sz="4" w:space="0" w:color="FFFFFF"/>
          <w:left w:val="dotted" w:sz="4" w:space="0" w:color="FFFFFF"/>
          <w:bottom w:val="dotted" w:sz="4" w:space="31" w:color="FFFFFF"/>
          <w:right w:val="dotted" w:sz="4" w:space="0" w:color="FFFFFF"/>
        </w:pBdr>
        <w:shd w:val="clear" w:color="auto" w:fill="FFFFFF"/>
        <w:tabs>
          <w:tab w:val="left" w:pos="2856"/>
        </w:tabs>
        <w:spacing w:before="120" w:line="380" w:lineRule="exact"/>
        <w:ind w:firstLine="567"/>
        <w:jc w:val="both"/>
        <w:rPr>
          <w:rFonts w:ascii="Times New Roman" w:hAnsi="Times New Roman"/>
          <w:sz w:val="30"/>
          <w:szCs w:val="30"/>
          <w:lang w:val="vi-VN"/>
        </w:rPr>
      </w:pPr>
      <w:r w:rsidRPr="00873B46">
        <w:rPr>
          <w:rFonts w:ascii="Times New Roman" w:hAnsi="Times New Roman"/>
          <w:sz w:val="30"/>
          <w:szCs w:val="30"/>
          <w:lang w:val="vi-VN"/>
        </w:rPr>
        <w:t>Tổ chức đ</w:t>
      </w:r>
      <w:r w:rsidRPr="00873B46">
        <w:rPr>
          <w:rFonts w:ascii="Times New Roman" w:hAnsi="Times New Roman"/>
          <w:sz w:val="30"/>
          <w:szCs w:val="30"/>
          <w:shd w:val="clear" w:color="auto" w:fill="FFFFFF"/>
          <w:lang w:val="vi-VN"/>
        </w:rPr>
        <w:t xml:space="preserve">iều tra cơ bản, lập hành lang, cắm mốc giới hành lang bảo vệ nguồn nước đối với sông Hồng, sông Chảy chảy qua địa phận tỉnh; </w:t>
      </w:r>
      <w:r w:rsidRPr="00873B46">
        <w:rPr>
          <w:rFonts w:ascii="Times New Roman" w:hAnsi="Times New Roman"/>
          <w:sz w:val="30"/>
          <w:szCs w:val="30"/>
          <w:lang w:val="vi-VN" w:eastAsia="zh-CN"/>
        </w:rPr>
        <w:t xml:space="preserve">Khai thác, sử dụng tiết kiệm, hiệu quả, </w:t>
      </w:r>
      <w:r w:rsidRPr="00873B46">
        <w:rPr>
          <w:rFonts w:ascii="Times New Roman" w:hAnsi="Times New Roman"/>
          <w:sz w:val="30"/>
          <w:szCs w:val="30"/>
          <w:shd w:val="clear" w:color="auto" w:fill="FFFFFF"/>
          <w:lang w:val="vi-VN"/>
        </w:rPr>
        <w:t>phòng chống suy thoái, cạn kiệt, ô nhiễm nguồn nước;</w:t>
      </w:r>
      <w:r w:rsidRPr="00873B46">
        <w:rPr>
          <w:rFonts w:ascii="Times New Roman" w:hAnsi="Times New Roman"/>
          <w:sz w:val="30"/>
          <w:szCs w:val="30"/>
          <w:lang w:val="vi-VN"/>
        </w:rPr>
        <w:t xml:space="preserve"> bảo đảm 100% hồ chứa lớn được kiểm soát, giám sát để duy trì dòng chảy tối thiểu của các lưu vực sông,</w:t>
      </w:r>
      <w:r w:rsidR="00593386" w:rsidRPr="00873B46">
        <w:rPr>
          <w:rFonts w:ascii="Times New Roman" w:hAnsi="Times New Roman"/>
          <w:sz w:val="30"/>
          <w:szCs w:val="30"/>
          <w:lang w:val="vi-VN"/>
        </w:rPr>
        <w:t xml:space="preserve"> suối</w:t>
      </w:r>
      <w:r w:rsidR="00512970" w:rsidRPr="00873B46">
        <w:rPr>
          <w:rFonts w:ascii="Times New Roman" w:hAnsi="Times New Roman"/>
          <w:sz w:val="30"/>
          <w:szCs w:val="30"/>
          <w:lang w:val="vi-VN"/>
        </w:rPr>
        <w:t xml:space="preserve"> trên địa bàn tỉnh</w:t>
      </w:r>
      <w:r w:rsidRPr="00873B46">
        <w:rPr>
          <w:rFonts w:ascii="Times New Roman" w:hAnsi="Times New Roman"/>
          <w:sz w:val="30"/>
          <w:szCs w:val="30"/>
          <w:lang w:val="vi-VN"/>
        </w:rPr>
        <w:t xml:space="preserve"> </w:t>
      </w:r>
      <w:r w:rsidRPr="00873B46">
        <w:rPr>
          <w:rFonts w:ascii="Times New Roman" w:hAnsi="Times New Roman"/>
          <w:sz w:val="30"/>
          <w:szCs w:val="30"/>
          <w:lang w:val="vi-VN" w:eastAsia="vi-VN"/>
        </w:rPr>
        <w:t>cung cấp nước sinh hoạt, sản xuất, điều tiết lũ cho các vùng hạ lưu</w:t>
      </w:r>
      <w:r w:rsidR="00C07014" w:rsidRPr="00873B46">
        <w:rPr>
          <w:rFonts w:ascii="Times New Roman" w:hAnsi="Times New Roman"/>
          <w:sz w:val="30"/>
          <w:szCs w:val="30"/>
          <w:lang w:val="vi-VN" w:eastAsia="vi-VN"/>
        </w:rPr>
        <w:t xml:space="preserve">, </w:t>
      </w:r>
      <w:r w:rsidR="00FD5C1F" w:rsidRPr="00873B46">
        <w:rPr>
          <w:rFonts w:ascii="Times New Roman" w:hAnsi="Times New Roman"/>
          <w:sz w:val="30"/>
          <w:szCs w:val="30"/>
          <w:lang w:val="vi-VN" w:eastAsia="vi-VN"/>
        </w:rPr>
        <w:t>100%</w:t>
      </w:r>
      <w:r w:rsidR="00C07014" w:rsidRPr="00873B46">
        <w:rPr>
          <w:rFonts w:ascii="Times New Roman" w:hAnsi="Times New Roman"/>
          <w:sz w:val="30"/>
          <w:szCs w:val="30"/>
          <w:lang w:val="vi-VN" w:eastAsia="vi-VN"/>
        </w:rPr>
        <w:t xml:space="preserve"> </w:t>
      </w:r>
      <w:r w:rsidR="00C07014" w:rsidRPr="00873B46">
        <w:rPr>
          <w:rFonts w:ascii="Times New Roman" w:hAnsi="Times New Roman"/>
          <w:sz w:val="30"/>
          <w:szCs w:val="30"/>
          <w:lang w:val="pl-PL"/>
        </w:rPr>
        <w:t>công trình khai thác tài nguyên nước</w:t>
      </w:r>
      <w:r w:rsidR="00FD5C1F" w:rsidRPr="00873B46">
        <w:rPr>
          <w:rFonts w:ascii="Times New Roman" w:hAnsi="Times New Roman"/>
          <w:sz w:val="30"/>
          <w:szCs w:val="30"/>
          <w:lang w:val="pl-PL"/>
        </w:rPr>
        <w:t xml:space="preserve"> phát sinh mới</w:t>
      </w:r>
      <w:r w:rsidR="00C07014" w:rsidRPr="00873B46">
        <w:rPr>
          <w:rFonts w:ascii="Times New Roman" w:hAnsi="Times New Roman"/>
          <w:sz w:val="30"/>
          <w:szCs w:val="30"/>
          <w:lang w:val="pl-PL"/>
        </w:rPr>
        <w:t xml:space="preserve"> trên địa bàn tỉnh thuộc đối tượng phải quan trắc, giám sát tự động, trực tuyến được quan trắc, giám sát theo quy định</w:t>
      </w:r>
      <w:r w:rsidRPr="00873B46">
        <w:rPr>
          <w:rFonts w:ascii="Times New Roman" w:hAnsi="Times New Roman"/>
          <w:sz w:val="30"/>
          <w:szCs w:val="30"/>
          <w:lang w:val="vi-VN" w:eastAsia="vi-VN"/>
        </w:rPr>
        <w:t>;</w:t>
      </w:r>
      <w:r w:rsidR="00C07014" w:rsidRPr="00873B46">
        <w:rPr>
          <w:rFonts w:ascii="Times New Roman" w:hAnsi="Times New Roman"/>
          <w:sz w:val="30"/>
          <w:szCs w:val="30"/>
          <w:lang w:val="vi-VN" w:eastAsia="vi-VN"/>
        </w:rPr>
        <w:t xml:space="preserve"> </w:t>
      </w:r>
      <w:r w:rsidR="00633208" w:rsidRPr="00873B46">
        <w:rPr>
          <w:rFonts w:ascii="Times New Roman" w:hAnsi="Times New Roman"/>
          <w:sz w:val="30"/>
          <w:szCs w:val="30"/>
          <w:lang w:val="vi-VN" w:eastAsia="vi-VN"/>
        </w:rPr>
        <w:t>1</w:t>
      </w:r>
      <w:r w:rsidRPr="00873B46">
        <w:rPr>
          <w:rFonts w:ascii="Times New Roman" w:hAnsi="Times New Roman"/>
          <w:sz w:val="30"/>
          <w:szCs w:val="30"/>
          <w:lang w:val="vi-VN"/>
        </w:rPr>
        <w:t>00% lưu vực sông</w:t>
      </w:r>
      <w:r w:rsidR="00E86934" w:rsidRPr="00873B46">
        <w:rPr>
          <w:rFonts w:ascii="Times New Roman" w:hAnsi="Times New Roman"/>
          <w:sz w:val="30"/>
          <w:szCs w:val="30"/>
          <w:lang w:val="vi-VN"/>
        </w:rPr>
        <w:t>, suối lớn</w:t>
      </w:r>
      <w:r w:rsidR="0096134B" w:rsidRPr="00873B46">
        <w:rPr>
          <w:rFonts w:ascii="Times New Roman" w:hAnsi="Times New Roman"/>
          <w:sz w:val="30"/>
          <w:szCs w:val="30"/>
          <w:lang w:val="vi-VN"/>
        </w:rPr>
        <w:t xml:space="preserve"> trên địa bàn tỉnh</w:t>
      </w:r>
      <w:r w:rsidR="00016026" w:rsidRPr="00873B46">
        <w:rPr>
          <w:rFonts w:ascii="Times New Roman" w:hAnsi="Times New Roman"/>
          <w:sz w:val="30"/>
          <w:szCs w:val="30"/>
          <w:lang w:val="vi-VN"/>
        </w:rPr>
        <w:t xml:space="preserve"> </w:t>
      </w:r>
      <w:r w:rsidRPr="00873B46">
        <w:rPr>
          <w:rFonts w:ascii="Times New Roman" w:hAnsi="Times New Roman"/>
          <w:sz w:val="30"/>
          <w:szCs w:val="30"/>
          <w:lang w:val="vi-VN"/>
        </w:rPr>
        <w:t>có hệ thống quan trắc, giám sát tự động, trực tuyến.</w:t>
      </w:r>
    </w:p>
    <w:p w14:paraId="64ECB2EE" w14:textId="3F9ADD43" w:rsidR="00F444BF" w:rsidRPr="00873B46" w:rsidRDefault="003D1576" w:rsidP="002366C0">
      <w:pPr>
        <w:pBdr>
          <w:top w:val="dotted" w:sz="4" w:space="0" w:color="FFFFFF"/>
          <w:left w:val="dotted" w:sz="4" w:space="0" w:color="FFFFFF"/>
          <w:bottom w:val="dotted" w:sz="4" w:space="31" w:color="FFFFFF"/>
          <w:right w:val="dotted" w:sz="4" w:space="0" w:color="FFFFFF"/>
        </w:pBdr>
        <w:shd w:val="clear" w:color="auto" w:fill="FFFFFF"/>
        <w:tabs>
          <w:tab w:val="left" w:pos="2856"/>
        </w:tabs>
        <w:spacing w:before="120" w:line="380" w:lineRule="exact"/>
        <w:ind w:firstLine="567"/>
        <w:jc w:val="both"/>
        <w:rPr>
          <w:rFonts w:ascii="Times New Roman" w:hAnsi="Times New Roman"/>
          <w:sz w:val="30"/>
          <w:szCs w:val="30"/>
          <w:lang w:val="vi-VN"/>
        </w:rPr>
      </w:pPr>
      <w:r w:rsidRPr="00873B46">
        <w:rPr>
          <w:rFonts w:ascii="Times New Roman" w:hAnsi="Times New Roman"/>
          <w:sz w:val="30"/>
          <w:szCs w:val="30"/>
          <w:lang w:val="pl-PL"/>
        </w:rPr>
        <w:t>Tăng cường năng lực hạ tầng cung cấp nước sạch cho khu dân cư, đặc biệt là những vùng chịu tác động của bão, lũ, hạn hán. Bảo vệ, duy trì, nâng cấp các hồ trong đô thị, khu dân cư chống ngập đô thị, tạo cảnh quan sinh thái..., như hồ Yên Hòa, hồ km5, hồ Công viên Nhạc Sơn...; Tiếp tục đầu tư nâng cấp, sửa chữa,</w:t>
      </w:r>
      <w:r w:rsidRPr="00873B46">
        <w:rPr>
          <w:rFonts w:ascii="Times New Roman" w:hAnsi="Times New Roman"/>
          <w:sz w:val="30"/>
          <w:szCs w:val="30"/>
          <w:lang w:val="vi-VN" w:eastAsia="vi-VN"/>
        </w:rPr>
        <w:t xml:space="preserve"> bảo đảm an toàn các hồ chứa nước, kè chống sạt lở bờ sông suối </w:t>
      </w:r>
      <w:r w:rsidRPr="00873B46">
        <w:rPr>
          <w:rFonts w:ascii="Times New Roman" w:hAnsi="Times New Roman"/>
          <w:i/>
          <w:iCs/>
          <w:sz w:val="30"/>
          <w:szCs w:val="30"/>
          <w:lang w:val="vi-VN" w:eastAsia="vi-VN"/>
        </w:rPr>
        <w:t>(sông Hồng, sông Chảy, suối Ngòi Bo, suối Nung, suối Thia...)</w:t>
      </w:r>
      <w:r w:rsidRPr="00873B46">
        <w:rPr>
          <w:rFonts w:ascii="Times New Roman" w:hAnsi="Times New Roman"/>
          <w:sz w:val="30"/>
          <w:szCs w:val="30"/>
          <w:lang w:val="vi-VN" w:eastAsia="vi-VN"/>
        </w:rPr>
        <w:t xml:space="preserve">; </w:t>
      </w:r>
      <w:r w:rsidRPr="00873B46">
        <w:rPr>
          <w:rFonts w:ascii="Times New Roman" w:hAnsi="Times New Roman"/>
          <w:sz w:val="30"/>
          <w:szCs w:val="30"/>
          <w:lang w:val="vi-VN"/>
        </w:rPr>
        <w:t xml:space="preserve">Phấn đấu </w:t>
      </w:r>
      <w:r w:rsidRPr="00873B46">
        <w:rPr>
          <w:rFonts w:ascii="Times New Roman" w:hAnsi="Times New Roman"/>
          <w:sz w:val="30"/>
          <w:szCs w:val="30"/>
          <w:lang w:val="da-DK"/>
        </w:rPr>
        <w:t>100% các khu vực ngầm tràn được giám sát và cảnh báo độ sâu mực nước ngập</w:t>
      </w:r>
      <w:r w:rsidRPr="00873B46">
        <w:rPr>
          <w:rFonts w:ascii="Times New Roman" w:hAnsi="Times New Roman"/>
          <w:sz w:val="30"/>
          <w:szCs w:val="30"/>
          <w:lang w:val="vi-VN"/>
        </w:rPr>
        <w:t>.</w:t>
      </w:r>
    </w:p>
    <w:p w14:paraId="09972DAF" w14:textId="239464CE" w:rsidR="00F444BF" w:rsidRPr="00873B46" w:rsidRDefault="00EF08FE" w:rsidP="002366C0">
      <w:pPr>
        <w:pBdr>
          <w:top w:val="dotted" w:sz="4" w:space="0" w:color="FFFFFF"/>
          <w:left w:val="dotted" w:sz="4" w:space="0" w:color="FFFFFF"/>
          <w:bottom w:val="dotted" w:sz="4" w:space="31" w:color="FFFFFF"/>
          <w:right w:val="dotted" w:sz="4" w:space="0" w:color="FFFFFF"/>
        </w:pBdr>
        <w:shd w:val="clear" w:color="auto" w:fill="FFFFFF"/>
        <w:tabs>
          <w:tab w:val="left" w:pos="2856"/>
        </w:tabs>
        <w:spacing w:before="120" w:line="380" w:lineRule="exact"/>
        <w:ind w:firstLine="567"/>
        <w:jc w:val="both"/>
        <w:rPr>
          <w:rFonts w:ascii="Times New Roman" w:hAnsi="Times New Roman"/>
          <w:b/>
          <w:bCs/>
          <w:sz w:val="30"/>
          <w:szCs w:val="30"/>
          <w:lang w:val="pl-PL" w:eastAsia="vi-VN"/>
        </w:rPr>
      </w:pPr>
      <w:r w:rsidRPr="00873B46">
        <w:rPr>
          <w:rFonts w:ascii="Times New Roman" w:hAnsi="Times New Roman"/>
          <w:b/>
          <w:bCs/>
          <w:sz w:val="30"/>
          <w:szCs w:val="30"/>
          <w:lang w:val="pl-PL" w:eastAsia="vi-VN"/>
        </w:rPr>
        <w:t>3. Tài nguyên khoáng sản</w:t>
      </w:r>
    </w:p>
    <w:p w14:paraId="1D4FCDA5" w14:textId="083CAAF7" w:rsidR="00F444BF" w:rsidRPr="00873B46" w:rsidRDefault="00EF08FE" w:rsidP="002366C0">
      <w:pPr>
        <w:pBdr>
          <w:top w:val="dotted" w:sz="4" w:space="0" w:color="FFFFFF"/>
          <w:left w:val="dotted" w:sz="4" w:space="0" w:color="FFFFFF"/>
          <w:bottom w:val="dotted" w:sz="4" w:space="31" w:color="FFFFFF"/>
          <w:right w:val="dotted" w:sz="4" w:space="0" w:color="FFFFFF"/>
        </w:pBdr>
        <w:shd w:val="clear" w:color="auto" w:fill="FFFFFF"/>
        <w:tabs>
          <w:tab w:val="left" w:pos="2856"/>
        </w:tabs>
        <w:spacing w:before="120" w:line="380" w:lineRule="exact"/>
        <w:ind w:firstLine="567"/>
        <w:jc w:val="both"/>
        <w:rPr>
          <w:rFonts w:ascii="Times New Roman" w:hAnsi="Times New Roman"/>
          <w:sz w:val="30"/>
          <w:szCs w:val="30"/>
          <w:lang w:val="da-DK"/>
        </w:rPr>
      </w:pPr>
      <w:r w:rsidRPr="00873B46">
        <w:rPr>
          <w:rFonts w:ascii="Times New Roman" w:hAnsi="Times New Roman"/>
          <w:sz w:val="30"/>
          <w:szCs w:val="30"/>
          <w:lang w:val="da-DK"/>
        </w:rPr>
        <w:t>Thực hiện xác định, quyết toán tiền cấp quyền khai thác khoáng sản lần đầu theo Luật Địa chất và khoáng sản 2024 và Nghị định số 193/2025/NĐ-CP ngày 02/7/2025 của Chính phủ.</w:t>
      </w:r>
    </w:p>
    <w:p w14:paraId="3783D08F" w14:textId="6CACBE30" w:rsidR="00F444BF" w:rsidRPr="00873B46" w:rsidRDefault="00EF08FE" w:rsidP="002366C0">
      <w:pPr>
        <w:pBdr>
          <w:top w:val="dotted" w:sz="4" w:space="0" w:color="FFFFFF"/>
          <w:left w:val="dotted" w:sz="4" w:space="0" w:color="FFFFFF"/>
          <w:bottom w:val="dotted" w:sz="4" w:space="31" w:color="FFFFFF"/>
          <w:right w:val="dotted" w:sz="4" w:space="0" w:color="FFFFFF"/>
        </w:pBdr>
        <w:shd w:val="clear" w:color="auto" w:fill="FFFFFF"/>
        <w:tabs>
          <w:tab w:val="left" w:pos="2856"/>
        </w:tabs>
        <w:spacing w:before="120" w:line="380" w:lineRule="exact"/>
        <w:ind w:firstLine="567"/>
        <w:jc w:val="both"/>
        <w:rPr>
          <w:rFonts w:ascii="Times New Roman" w:hAnsi="Times New Roman"/>
          <w:sz w:val="30"/>
          <w:szCs w:val="30"/>
          <w:lang w:val="da-DK"/>
        </w:rPr>
      </w:pPr>
      <w:r w:rsidRPr="00873B46">
        <w:rPr>
          <w:rFonts w:ascii="Times New Roman" w:hAnsi="Times New Roman"/>
          <w:sz w:val="30"/>
          <w:szCs w:val="30"/>
          <w:lang w:val="da-DK"/>
        </w:rPr>
        <w:lastRenderedPageBreak/>
        <w:t>R</w:t>
      </w:r>
      <w:r w:rsidRPr="00873B46">
        <w:rPr>
          <w:rFonts w:ascii="Times New Roman" w:hAnsi="Times New Roman"/>
          <w:sz w:val="30"/>
          <w:szCs w:val="30"/>
          <w:lang w:val="vi-VN"/>
        </w:rPr>
        <w:t>à soát và t</w:t>
      </w:r>
      <w:r w:rsidRPr="00873B46">
        <w:rPr>
          <w:rFonts w:ascii="Times New Roman" w:hAnsi="Times New Roman"/>
          <w:sz w:val="30"/>
          <w:szCs w:val="30"/>
          <w:lang w:val="da-DK"/>
        </w:rPr>
        <w:t>ổ chức triển khai thực hiện đấu giá các khu vực mỏ khoáng sản trên địa bàn tỉnh thuộc thẩm quyền của tỉnh</w:t>
      </w:r>
      <w:r w:rsidRPr="00873B46">
        <w:rPr>
          <w:rFonts w:ascii="Times New Roman" w:hAnsi="Times New Roman"/>
          <w:sz w:val="30"/>
          <w:szCs w:val="30"/>
          <w:lang w:val="vi-VN"/>
        </w:rPr>
        <w:t>, hạ</w:t>
      </w:r>
      <w:r w:rsidR="00014728" w:rsidRPr="00873B46">
        <w:rPr>
          <w:rFonts w:ascii="Times New Roman" w:hAnsi="Times New Roman"/>
          <w:sz w:val="30"/>
          <w:szCs w:val="30"/>
          <w:lang w:val="vi-VN"/>
        </w:rPr>
        <w:t xml:space="preserve">n chế cấp phép khoáng sản không </w:t>
      </w:r>
      <w:r w:rsidRPr="00873B46">
        <w:rPr>
          <w:rFonts w:ascii="Times New Roman" w:hAnsi="Times New Roman"/>
          <w:sz w:val="30"/>
          <w:szCs w:val="30"/>
          <w:lang w:val="vi-VN"/>
        </w:rPr>
        <w:t>thông qua đấu giá</w:t>
      </w:r>
      <w:r w:rsidRPr="00873B46">
        <w:rPr>
          <w:rFonts w:ascii="Times New Roman" w:hAnsi="Times New Roman"/>
          <w:sz w:val="30"/>
          <w:szCs w:val="30"/>
          <w:lang w:val="da-DK"/>
        </w:rPr>
        <w:t>.</w:t>
      </w:r>
    </w:p>
    <w:p w14:paraId="0EB70E98" w14:textId="7E8AEC65" w:rsidR="00F444BF" w:rsidRPr="00873B46" w:rsidRDefault="00EF08FE" w:rsidP="002366C0">
      <w:pPr>
        <w:pBdr>
          <w:top w:val="dotted" w:sz="4" w:space="0" w:color="FFFFFF"/>
          <w:left w:val="dotted" w:sz="4" w:space="0" w:color="FFFFFF"/>
          <w:bottom w:val="dotted" w:sz="4" w:space="31" w:color="FFFFFF"/>
          <w:right w:val="dotted" w:sz="4" w:space="0" w:color="FFFFFF"/>
        </w:pBdr>
        <w:shd w:val="clear" w:color="auto" w:fill="FFFFFF"/>
        <w:tabs>
          <w:tab w:val="left" w:pos="2856"/>
        </w:tabs>
        <w:spacing w:before="120" w:line="360" w:lineRule="exact"/>
        <w:ind w:firstLine="567"/>
        <w:jc w:val="both"/>
        <w:rPr>
          <w:rFonts w:ascii="Times New Roman" w:hAnsi="Times New Roman"/>
          <w:sz w:val="30"/>
          <w:szCs w:val="30"/>
          <w:lang w:val="da-DK"/>
        </w:rPr>
      </w:pPr>
      <w:r w:rsidRPr="00873B46">
        <w:rPr>
          <w:rFonts w:ascii="Times New Roman" w:hAnsi="Times New Roman"/>
          <w:sz w:val="30"/>
          <w:szCs w:val="30"/>
          <w:lang w:val="da-DK"/>
        </w:rPr>
        <w:t>Thực hiện rà soát, khoanh định khu vực cấm hoạt động khoáng sản, khu vực tạm thời cấm hoạt động khoáng sản trên địa bàn phê duyệt theo quy định.</w:t>
      </w:r>
    </w:p>
    <w:p w14:paraId="165A8835" w14:textId="1844BF9D" w:rsidR="00F444BF" w:rsidRPr="00873B46" w:rsidRDefault="00EF08FE" w:rsidP="002366C0">
      <w:pPr>
        <w:pBdr>
          <w:top w:val="dotted" w:sz="4" w:space="0" w:color="FFFFFF"/>
          <w:left w:val="dotted" w:sz="4" w:space="0" w:color="FFFFFF"/>
          <w:bottom w:val="dotted" w:sz="4" w:space="31" w:color="FFFFFF"/>
          <w:right w:val="dotted" w:sz="4" w:space="0" w:color="FFFFFF"/>
        </w:pBdr>
        <w:shd w:val="clear" w:color="auto" w:fill="FFFFFF"/>
        <w:tabs>
          <w:tab w:val="left" w:pos="2856"/>
        </w:tabs>
        <w:spacing w:before="120" w:line="360" w:lineRule="exact"/>
        <w:ind w:firstLine="567"/>
        <w:jc w:val="both"/>
        <w:rPr>
          <w:rFonts w:ascii="Times New Roman" w:hAnsi="Times New Roman"/>
          <w:sz w:val="30"/>
          <w:szCs w:val="30"/>
          <w:lang w:val="da-DK"/>
        </w:rPr>
      </w:pPr>
      <w:r w:rsidRPr="00873B46">
        <w:rPr>
          <w:rFonts w:ascii="Times New Roman" w:hAnsi="Times New Roman"/>
          <w:sz w:val="30"/>
          <w:szCs w:val="30"/>
          <w:lang w:val="da-DK"/>
        </w:rPr>
        <w:t>Khoanh định khu vực không đấu giá quyền khai thác khoáng sản phê duyệt làm căn cứ cấp phép hoạt động khoáng sản trên địa bàn tỉnh.</w:t>
      </w:r>
    </w:p>
    <w:p w14:paraId="740AD98A" w14:textId="7939BDD3" w:rsidR="00F444BF" w:rsidRPr="00873B46" w:rsidRDefault="00D420EC" w:rsidP="002366C0">
      <w:pPr>
        <w:pBdr>
          <w:top w:val="dotted" w:sz="4" w:space="0" w:color="FFFFFF"/>
          <w:left w:val="dotted" w:sz="4" w:space="0" w:color="FFFFFF"/>
          <w:bottom w:val="dotted" w:sz="4" w:space="31" w:color="FFFFFF"/>
          <w:right w:val="dotted" w:sz="4" w:space="0" w:color="FFFFFF"/>
        </w:pBdr>
        <w:shd w:val="clear" w:color="auto" w:fill="FFFFFF"/>
        <w:tabs>
          <w:tab w:val="left" w:pos="2856"/>
        </w:tabs>
        <w:spacing w:before="120" w:line="360" w:lineRule="exact"/>
        <w:ind w:firstLine="567"/>
        <w:jc w:val="both"/>
        <w:rPr>
          <w:rFonts w:ascii="Times New Roman" w:hAnsi="Times New Roman"/>
          <w:sz w:val="30"/>
          <w:szCs w:val="30"/>
          <w:lang w:val="vi-VN"/>
        </w:rPr>
      </w:pPr>
      <w:r w:rsidRPr="00873B46">
        <w:rPr>
          <w:rFonts w:ascii="Times New Roman" w:hAnsi="Times New Roman"/>
          <w:sz w:val="30"/>
          <w:szCs w:val="30"/>
          <w:lang w:val="vi-VN"/>
        </w:rPr>
        <w:t>Cấp phép hoạt động khoáng sản, đặc biệt những nhóm loại khoáng sản quan trọng như đồng, apatit, sắt</w:t>
      </w:r>
      <w:r w:rsidR="00FD5C1F" w:rsidRPr="00873B46">
        <w:rPr>
          <w:rFonts w:ascii="Times New Roman" w:hAnsi="Times New Roman"/>
          <w:sz w:val="30"/>
          <w:szCs w:val="30"/>
          <w:lang w:val="vi-VN"/>
        </w:rPr>
        <w:t>, graphit, đá vôi trắng</w:t>
      </w:r>
      <w:r w:rsidRPr="00873B46">
        <w:rPr>
          <w:rFonts w:ascii="Times New Roman" w:hAnsi="Times New Roman"/>
          <w:sz w:val="30"/>
          <w:szCs w:val="30"/>
          <w:lang w:val="vi-VN"/>
        </w:rPr>
        <w:t>...</w:t>
      </w:r>
      <w:r w:rsidR="00FD5C1F" w:rsidRPr="00873B46">
        <w:rPr>
          <w:rFonts w:ascii="Times New Roman" w:hAnsi="Times New Roman"/>
          <w:sz w:val="30"/>
          <w:szCs w:val="30"/>
          <w:lang w:val="vi-VN"/>
        </w:rPr>
        <w:t xml:space="preserve"> </w:t>
      </w:r>
      <w:r w:rsidRPr="00873B46">
        <w:rPr>
          <w:rFonts w:ascii="Times New Roman" w:hAnsi="Times New Roman"/>
          <w:sz w:val="30"/>
          <w:szCs w:val="30"/>
          <w:lang w:val="vi-VN"/>
        </w:rPr>
        <w:t>phải gắn với dự án chế biến sâu khoáng sản, ưu tiên các dự án chế biến tạo ra sản phẩm cuối cùng.</w:t>
      </w:r>
    </w:p>
    <w:p w14:paraId="1586064D" w14:textId="4B0DC0CF" w:rsidR="00F444BF" w:rsidRPr="00873B46" w:rsidRDefault="00EF08FE" w:rsidP="002366C0">
      <w:pPr>
        <w:pBdr>
          <w:top w:val="dotted" w:sz="4" w:space="0" w:color="FFFFFF"/>
          <w:left w:val="dotted" w:sz="4" w:space="0" w:color="FFFFFF"/>
          <w:bottom w:val="dotted" w:sz="4" w:space="31" w:color="FFFFFF"/>
          <w:right w:val="dotted" w:sz="4" w:space="0" w:color="FFFFFF"/>
        </w:pBdr>
        <w:shd w:val="clear" w:color="auto" w:fill="FFFFFF"/>
        <w:tabs>
          <w:tab w:val="left" w:pos="2856"/>
        </w:tabs>
        <w:spacing w:before="120" w:line="360" w:lineRule="exact"/>
        <w:ind w:firstLine="567"/>
        <w:jc w:val="both"/>
        <w:rPr>
          <w:rFonts w:ascii="Times New Roman" w:hAnsi="Times New Roman"/>
          <w:sz w:val="30"/>
          <w:szCs w:val="30"/>
          <w:lang w:val="da-DK"/>
        </w:rPr>
      </w:pPr>
      <w:r w:rsidRPr="00873B46">
        <w:rPr>
          <w:rFonts w:ascii="Times New Roman" w:hAnsi="Times New Roman"/>
          <w:sz w:val="30"/>
          <w:szCs w:val="30"/>
          <w:lang w:val="da-DK"/>
        </w:rPr>
        <w:t>R</w:t>
      </w:r>
      <w:r w:rsidRPr="00873B46">
        <w:rPr>
          <w:rFonts w:ascii="Times New Roman" w:hAnsi="Times New Roman"/>
          <w:sz w:val="30"/>
          <w:szCs w:val="30"/>
          <w:lang w:val="vi-VN"/>
        </w:rPr>
        <w:t>à soát nguồn nguyên liệu và t</w:t>
      </w:r>
      <w:r w:rsidRPr="00873B46">
        <w:rPr>
          <w:rFonts w:ascii="Times New Roman" w:hAnsi="Times New Roman"/>
          <w:sz w:val="30"/>
          <w:szCs w:val="30"/>
          <w:lang w:val="da-DK"/>
        </w:rPr>
        <w:t xml:space="preserve">hực hiện việc cấp phép khai thác khoáng sản nhóm IV và khoáng sản làm vật liệu xây dựng thông thường </w:t>
      </w:r>
      <w:r w:rsidRPr="00873B46">
        <w:rPr>
          <w:rFonts w:ascii="Times New Roman" w:hAnsi="Times New Roman"/>
          <w:sz w:val="30"/>
          <w:szCs w:val="30"/>
          <w:lang w:val="vi-VN"/>
        </w:rPr>
        <w:t xml:space="preserve">đáp ứng việc </w:t>
      </w:r>
      <w:r w:rsidRPr="00873B46">
        <w:rPr>
          <w:rFonts w:ascii="Times New Roman" w:hAnsi="Times New Roman"/>
          <w:sz w:val="30"/>
          <w:szCs w:val="30"/>
          <w:lang w:val="da-DK"/>
        </w:rPr>
        <w:t xml:space="preserve">thực hiện dự án </w:t>
      </w:r>
      <w:r w:rsidRPr="00873B46">
        <w:rPr>
          <w:rFonts w:ascii="Times New Roman" w:hAnsi="Times New Roman"/>
          <w:sz w:val="30"/>
          <w:szCs w:val="30"/>
          <w:lang w:val="vi-VN"/>
        </w:rPr>
        <w:t xml:space="preserve">đầu tư </w:t>
      </w:r>
      <w:r w:rsidRPr="00873B46">
        <w:rPr>
          <w:rFonts w:ascii="Times New Roman" w:hAnsi="Times New Roman"/>
          <w:sz w:val="30"/>
          <w:szCs w:val="30"/>
          <w:lang w:val="da-DK"/>
        </w:rPr>
        <w:t>tr</w:t>
      </w:r>
      <w:r w:rsidRPr="00873B46">
        <w:rPr>
          <w:rFonts w:ascii="Times New Roman" w:hAnsi="Times New Roman"/>
          <w:sz w:val="30"/>
          <w:szCs w:val="30"/>
          <w:lang w:val="vi-VN"/>
        </w:rPr>
        <w:t xml:space="preserve">ọng điểm trên địa bàn tỉnh: </w:t>
      </w:r>
      <w:r w:rsidR="00C02DC5" w:rsidRPr="00873B46">
        <w:rPr>
          <w:rFonts w:ascii="Times New Roman" w:hAnsi="Times New Roman"/>
          <w:sz w:val="30"/>
          <w:szCs w:val="30"/>
          <w:lang w:val="da-DK"/>
        </w:rPr>
        <w:t>Đ</w:t>
      </w:r>
      <w:r w:rsidRPr="00873B46">
        <w:rPr>
          <w:rFonts w:ascii="Times New Roman" w:hAnsi="Times New Roman"/>
          <w:sz w:val="30"/>
          <w:szCs w:val="30"/>
          <w:lang w:val="da-DK"/>
        </w:rPr>
        <w:t xml:space="preserve">ường sắt Lào Cai </w:t>
      </w:r>
      <w:r w:rsidR="00C02DC5" w:rsidRPr="00873B46">
        <w:rPr>
          <w:rFonts w:ascii="Times New Roman" w:hAnsi="Times New Roman"/>
          <w:sz w:val="30"/>
          <w:szCs w:val="30"/>
          <w:lang w:val="da-DK"/>
        </w:rPr>
        <w:t>-</w:t>
      </w:r>
      <w:r w:rsidRPr="00873B46">
        <w:rPr>
          <w:rFonts w:ascii="Times New Roman" w:hAnsi="Times New Roman"/>
          <w:sz w:val="30"/>
          <w:szCs w:val="30"/>
          <w:lang w:val="da-DK"/>
        </w:rPr>
        <w:t xml:space="preserve"> Hà Nội </w:t>
      </w:r>
      <w:r w:rsidR="00C02DC5" w:rsidRPr="00873B46">
        <w:rPr>
          <w:rFonts w:ascii="Times New Roman" w:hAnsi="Times New Roman"/>
          <w:sz w:val="30"/>
          <w:szCs w:val="30"/>
          <w:lang w:val="da-DK"/>
        </w:rPr>
        <w:t>-</w:t>
      </w:r>
      <w:r w:rsidRPr="00873B46">
        <w:rPr>
          <w:rFonts w:ascii="Times New Roman" w:hAnsi="Times New Roman"/>
          <w:sz w:val="30"/>
          <w:szCs w:val="30"/>
          <w:lang w:val="da-DK"/>
        </w:rPr>
        <w:t xml:space="preserve"> Hải Phòng và dự án đường cao tốc Hà Nội </w:t>
      </w:r>
      <w:r w:rsidR="00C02DC5" w:rsidRPr="00873B46">
        <w:rPr>
          <w:rFonts w:ascii="Times New Roman" w:hAnsi="Times New Roman"/>
          <w:sz w:val="30"/>
          <w:szCs w:val="30"/>
          <w:lang w:val="da-DK"/>
        </w:rPr>
        <w:t xml:space="preserve">- </w:t>
      </w:r>
      <w:r w:rsidRPr="00873B46">
        <w:rPr>
          <w:rFonts w:ascii="Times New Roman" w:hAnsi="Times New Roman"/>
          <w:sz w:val="30"/>
          <w:szCs w:val="30"/>
          <w:lang w:val="da-DK"/>
        </w:rPr>
        <w:t xml:space="preserve">Lào Cai theo Nghị quyết 187/2025/QH15 ngày 19/02/2025 của Quốc hội khoá XV. </w:t>
      </w:r>
    </w:p>
    <w:p w14:paraId="3E5AB9CE" w14:textId="5344E18D" w:rsidR="00F444BF" w:rsidRPr="00873B46" w:rsidRDefault="00EF08FE" w:rsidP="002366C0">
      <w:pPr>
        <w:pBdr>
          <w:top w:val="dotted" w:sz="4" w:space="0" w:color="FFFFFF"/>
          <w:left w:val="dotted" w:sz="4" w:space="0" w:color="FFFFFF"/>
          <w:bottom w:val="dotted" w:sz="4" w:space="31" w:color="FFFFFF"/>
          <w:right w:val="dotted" w:sz="4" w:space="0" w:color="FFFFFF"/>
        </w:pBdr>
        <w:shd w:val="clear" w:color="auto" w:fill="FFFFFF"/>
        <w:tabs>
          <w:tab w:val="left" w:pos="2856"/>
        </w:tabs>
        <w:spacing w:before="120" w:line="360" w:lineRule="exact"/>
        <w:ind w:firstLine="567"/>
        <w:jc w:val="both"/>
        <w:rPr>
          <w:rFonts w:ascii="Times New Roman" w:hAnsi="Times New Roman"/>
          <w:sz w:val="30"/>
          <w:szCs w:val="30"/>
          <w:lang w:val="vi-VN"/>
        </w:rPr>
      </w:pPr>
      <w:r w:rsidRPr="00873B46">
        <w:rPr>
          <w:rFonts w:ascii="Times New Roman" w:hAnsi="Times New Roman"/>
          <w:sz w:val="30"/>
          <w:szCs w:val="30"/>
          <w:lang w:val="da-DK"/>
        </w:rPr>
        <w:t xml:space="preserve">Xây dựng </w:t>
      </w:r>
      <w:r w:rsidR="00C02DC5" w:rsidRPr="00873B46">
        <w:rPr>
          <w:rFonts w:ascii="Times New Roman" w:hAnsi="Times New Roman"/>
          <w:sz w:val="30"/>
          <w:szCs w:val="30"/>
          <w:lang w:val="da-DK"/>
        </w:rPr>
        <w:t>p</w:t>
      </w:r>
      <w:r w:rsidRPr="00873B46">
        <w:rPr>
          <w:rFonts w:ascii="Times New Roman" w:hAnsi="Times New Roman"/>
          <w:sz w:val="30"/>
          <w:szCs w:val="30"/>
          <w:lang w:val="da-DK"/>
        </w:rPr>
        <w:t xml:space="preserve">hương án quản lý về địa chất, khoáng sản là hợp phần trong phương án bảo vệ môi trường, khai thác, sử dụng, bảo vệ tài nguyên, đa dạng sinh học, phòng, chống thiên tai và ứng phó với biến đổi khí hậu trên địa bàn tỉnh và tích hợp vào Quy hoạch tỉnh theo quy định. </w:t>
      </w:r>
      <w:r w:rsidRPr="00873B46">
        <w:rPr>
          <w:rFonts w:ascii="Times New Roman" w:hAnsi="Times New Roman"/>
          <w:sz w:val="30"/>
          <w:szCs w:val="30"/>
          <w:lang w:val="vi-VN"/>
        </w:rPr>
        <w:t xml:space="preserve">Đẩy mạnh khai thác, chế biến khoáng sản gắn với bảo vệ môi trường sinh thái theo </w:t>
      </w:r>
      <w:r w:rsidR="007C1BD9" w:rsidRPr="00873B46">
        <w:rPr>
          <w:rFonts w:ascii="Times New Roman" w:hAnsi="Times New Roman"/>
          <w:sz w:val="30"/>
          <w:szCs w:val="30"/>
          <w:lang w:val="vi-VN"/>
        </w:rPr>
        <w:t xml:space="preserve">mô hình chế biến sâu; thực hiện </w:t>
      </w:r>
      <w:r w:rsidRPr="00873B46">
        <w:rPr>
          <w:rFonts w:ascii="Times New Roman" w:hAnsi="Times New Roman"/>
          <w:sz w:val="30"/>
          <w:szCs w:val="30"/>
          <w:lang w:val="vi-VN"/>
        </w:rPr>
        <w:t xml:space="preserve">nghiêm túc các quy định về cải tạo phục hồi môi trường sau khai thác khoáng sản. </w:t>
      </w:r>
    </w:p>
    <w:p w14:paraId="23DBF8CA" w14:textId="112F9D18" w:rsidR="00F444BF" w:rsidRPr="00873B46" w:rsidRDefault="00EF08FE" w:rsidP="002366C0">
      <w:pPr>
        <w:pBdr>
          <w:top w:val="dotted" w:sz="4" w:space="0" w:color="FFFFFF"/>
          <w:left w:val="dotted" w:sz="4" w:space="0" w:color="FFFFFF"/>
          <w:bottom w:val="dotted" w:sz="4" w:space="31" w:color="FFFFFF"/>
          <w:right w:val="dotted" w:sz="4" w:space="0" w:color="FFFFFF"/>
        </w:pBdr>
        <w:shd w:val="clear" w:color="auto" w:fill="FFFFFF"/>
        <w:tabs>
          <w:tab w:val="left" w:pos="2856"/>
        </w:tabs>
        <w:spacing w:before="120" w:line="360" w:lineRule="exact"/>
        <w:ind w:firstLine="567"/>
        <w:jc w:val="both"/>
        <w:rPr>
          <w:rFonts w:ascii="Times New Roman" w:hAnsi="Times New Roman"/>
          <w:sz w:val="30"/>
          <w:szCs w:val="30"/>
          <w:lang w:val="da-DK"/>
        </w:rPr>
      </w:pPr>
      <w:r w:rsidRPr="00873B46">
        <w:rPr>
          <w:rFonts w:ascii="Times New Roman" w:hAnsi="Times New Roman"/>
          <w:sz w:val="30"/>
          <w:szCs w:val="30"/>
          <w:lang w:val="da-DK"/>
        </w:rPr>
        <w:t>Tham</w:t>
      </w:r>
      <w:r w:rsidRPr="00873B46">
        <w:rPr>
          <w:rFonts w:ascii="Times New Roman" w:hAnsi="Times New Roman"/>
          <w:sz w:val="30"/>
          <w:szCs w:val="30"/>
          <w:lang w:val="vi-VN"/>
        </w:rPr>
        <w:t xml:space="preserve"> mưu t</w:t>
      </w:r>
      <w:r w:rsidRPr="00873B46">
        <w:rPr>
          <w:rFonts w:ascii="Times New Roman" w:hAnsi="Times New Roman"/>
          <w:sz w:val="30"/>
          <w:szCs w:val="30"/>
          <w:lang w:val="da-DK"/>
        </w:rPr>
        <w:t>ổ chức thực hiện đánh g</w:t>
      </w:r>
      <w:r w:rsidR="007F418C" w:rsidRPr="00873B46">
        <w:rPr>
          <w:rFonts w:ascii="Times New Roman" w:hAnsi="Times New Roman"/>
          <w:sz w:val="30"/>
          <w:szCs w:val="30"/>
          <w:lang w:val="da-DK"/>
        </w:rPr>
        <w:t xml:space="preserve">iá tiềm năng khoáng sản đối với </w:t>
      </w:r>
      <w:r w:rsidRPr="00873B46">
        <w:rPr>
          <w:rFonts w:ascii="Times New Roman" w:hAnsi="Times New Roman"/>
          <w:sz w:val="30"/>
          <w:szCs w:val="30"/>
          <w:lang w:val="da-DK"/>
        </w:rPr>
        <w:t>khoáng sản nhóm III, nhóm IV.</w:t>
      </w:r>
    </w:p>
    <w:p w14:paraId="2D4E5AC0" w14:textId="1117543A" w:rsidR="00F444BF" w:rsidRPr="00246CDB" w:rsidRDefault="00EF08FE" w:rsidP="002366C0">
      <w:pPr>
        <w:pBdr>
          <w:top w:val="dotted" w:sz="4" w:space="0" w:color="FFFFFF"/>
          <w:left w:val="dotted" w:sz="4" w:space="0" w:color="FFFFFF"/>
          <w:bottom w:val="dotted" w:sz="4" w:space="31" w:color="FFFFFF"/>
          <w:right w:val="dotted" w:sz="4" w:space="0" w:color="FFFFFF"/>
        </w:pBdr>
        <w:shd w:val="clear" w:color="auto" w:fill="FFFFFF"/>
        <w:tabs>
          <w:tab w:val="left" w:pos="2856"/>
        </w:tabs>
        <w:spacing w:before="120" w:line="360" w:lineRule="exact"/>
        <w:ind w:firstLine="567"/>
        <w:jc w:val="both"/>
        <w:rPr>
          <w:rFonts w:ascii="Times New Roman" w:hAnsi="Times New Roman"/>
          <w:spacing w:val="-10"/>
          <w:sz w:val="30"/>
          <w:szCs w:val="30"/>
          <w:lang w:val="vi-VN"/>
        </w:rPr>
      </w:pPr>
      <w:r w:rsidRPr="00246CDB">
        <w:rPr>
          <w:rFonts w:ascii="Times New Roman" w:hAnsi="Times New Roman"/>
          <w:spacing w:val="-10"/>
          <w:sz w:val="30"/>
          <w:szCs w:val="30"/>
          <w:lang w:val="vi-VN"/>
        </w:rPr>
        <w:t>Xây dựng hệ thống thông tin, dữ liệu về hoạt động khoáng sản để tiếp nhận, kết nối với thiết b</w:t>
      </w:r>
      <w:r w:rsidR="007E1F13">
        <w:rPr>
          <w:rFonts w:ascii="Times New Roman" w:hAnsi="Times New Roman"/>
          <w:spacing w:val="-10"/>
          <w:sz w:val="30"/>
          <w:szCs w:val="30"/>
        </w:rPr>
        <w:t>ị</w:t>
      </w:r>
      <w:r w:rsidRPr="00246CDB">
        <w:rPr>
          <w:rFonts w:ascii="Times New Roman" w:hAnsi="Times New Roman"/>
          <w:spacing w:val="-10"/>
          <w:sz w:val="30"/>
          <w:szCs w:val="30"/>
          <w:lang w:val="vi-VN"/>
        </w:rPr>
        <w:t xml:space="preserve"> giám sát sản lượng khai thác của các doanh nghiệp trên địa bàn tỉnh. </w:t>
      </w:r>
    </w:p>
    <w:p w14:paraId="7145FDE4" w14:textId="77777777" w:rsidR="00F444BF" w:rsidRPr="00873B46" w:rsidRDefault="00B263F1" w:rsidP="002366C0">
      <w:pPr>
        <w:pBdr>
          <w:top w:val="dotted" w:sz="4" w:space="0" w:color="FFFFFF"/>
          <w:left w:val="dotted" w:sz="4" w:space="0" w:color="FFFFFF"/>
          <w:bottom w:val="dotted" w:sz="4" w:space="31" w:color="FFFFFF"/>
          <w:right w:val="dotted" w:sz="4" w:space="0" w:color="FFFFFF"/>
        </w:pBdr>
        <w:shd w:val="clear" w:color="auto" w:fill="FFFFFF"/>
        <w:tabs>
          <w:tab w:val="left" w:pos="2856"/>
        </w:tabs>
        <w:spacing w:before="120" w:line="360" w:lineRule="exact"/>
        <w:ind w:firstLine="567"/>
        <w:jc w:val="both"/>
        <w:rPr>
          <w:rFonts w:ascii="Times New Roman" w:hAnsi="Times New Roman"/>
          <w:b/>
          <w:bCs/>
          <w:sz w:val="30"/>
          <w:szCs w:val="30"/>
          <w:lang w:val="pl-PL" w:eastAsia="vi-VN"/>
        </w:rPr>
      </w:pPr>
      <w:r w:rsidRPr="00873B46">
        <w:rPr>
          <w:rFonts w:ascii="Times New Roman" w:hAnsi="Times New Roman"/>
          <w:b/>
          <w:bCs/>
          <w:sz w:val="30"/>
          <w:szCs w:val="30"/>
          <w:lang w:val="pl-PL" w:eastAsia="vi-VN"/>
        </w:rPr>
        <w:t xml:space="preserve">4. </w:t>
      </w:r>
      <w:r w:rsidR="00397F84" w:rsidRPr="00873B46">
        <w:rPr>
          <w:rFonts w:ascii="Times New Roman" w:hAnsi="Times New Roman"/>
          <w:b/>
          <w:bCs/>
          <w:sz w:val="30"/>
          <w:szCs w:val="30"/>
          <w:lang w:val="pl-PL" w:eastAsia="vi-VN"/>
        </w:rPr>
        <w:t>B</w:t>
      </w:r>
      <w:r w:rsidRPr="00873B46">
        <w:rPr>
          <w:rFonts w:ascii="Times New Roman" w:hAnsi="Times New Roman"/>
          <w:b/>
          <w:bCs/>
          <w:sz w:val="30"/>
          <w:szCs w:val="30"/>
          <w:lang w:val="pl-PL" w:eastAsia="vi-VN"/>
        </w:rPr>
        <w:t>ảo vệ môi trường</w:t>
      </w:r>
    </w:p>
    <w:p w14:paraId="35C1CBC0" w14:textId="79CBDC86" w:rsidR="00870C8F" w:rsidRPr="00873B46" w:rsidRDefault="00C3173C" w:rsidP="002366C0">
      <w:pPr>
        <w:pBdr>
          <w:top w:val="dotted" w:sz="4" w:space="0" w:color="FFFFFF"/>
          <w:left w:val="dotted" w:sz="4" w:space="0" w:color="FFFFFF"/>
          <w:bottom w:val="dotted" w:sz="4" w:space="31" w:color="FFFFFF"/>
          <w:right w:val="dotted" w:sz="4" w:space="0" w:color="FFFFFF"/>
        </w:pBdr>
        <w:shd w:val="clear" w:color="auto" w:fill="FFFFFF"/>
        <w:tabs>
          <w:tab w:val="left" w:pos="2856"/>
        </w:tabs>
        <w:spacing w:before="120" w:line="360" w:lineRule="exact"/>
        <w:ind w:firstLine="567"/>
        <w:jc w:val="both"/>
        <w:rPr>
          <w:rFonts w:ascii="Times New Roman" w:hAnsi="Times New Roman"/>
          <w:sz w:val="30"/>
          <w:szCs w:val="30"/>
          <w:lang w:val="pl-PL"/>
        </w:rPr>
      </w:pPr>
      <w:r w:rsidRPr="00873B46">
        <w:rPr>
          <w:rFonts w:ascii="Times New Roman" w:hAnsi="Times New Roman"/>
          <w:sz w:val="30"/>
          <w:szCs w:val="30"/>
          <w:lang w:val="pl-PL"/>
        </w:rPr>
        <w:t>Hoàn thành thiết lập mạng lưới quan trắc và cảnh báo môi trường cấp tỉnh thống nhất, đồng bộ với mạng lưới quan trắc và cảnh báo môi trường cấp quốc gia</w:t>
      </w:r>
      <w:r w:rsidR="006C7F18" w:rsidRPr="00873B46">
        <w:rPr>
          <w:rFonts w:ascii="Times New Roman" w:hAnsi="Times New Roman"/>
          <w:sz w:val="30"/>
          <w:szCs w:val="30"/>
          <w:lang w:val="pl-PL"/>
        </w:rPr>
        <w:t>;</w:t>
      </w:r>
      <w:r w:rsidRPr="00873B46">
        <w:rPr>
          <w:rFonts w:ascii="Times New Roman" w:hAnsi="Times New Roman"/>
          <w:sz w:val="30"/>
          <w:szCs w:val="30"/>
          <w:lang w:val="pl-PL"/>
        </w:rPr>
        <w:t xml:space="preserve"> </w:t>
      </w:r>
      <w:r w:rsidR="00BC06C9" w:rsidRPr="00873B46">
        <w:rPr>
          <w:rFonts w:ascii="Times New Roman" w:hAnsi="Times New Roman"/>
          <w:sz w:val="30"/>
          <w:szCs w:val="30"/>
          <w:lang w:val="vi-VN" w:eastAsia="vi-VN"/>
        </w:rPr>
        <w:t>xây dựng và thực hiện kế hoạch quản lý chất lượng môi trường không khí, kế hoạch quản lý chất lượng môi trường nước mặt cấp tỉnh;</w:t>
      </w:r>
      <w:r w:rsidR="00BC06C9" w:rsidRPr="00873B46">
        <w:rPr>
          <w:rFonts w:ascii="Times New Roman" w:hAnsi="Times New Roman"/>
          <w:sz w:val="30"/>
          <w:szCs w:val="30"/>
          <w:lang w:val="pl-PL"/>
        </w:rPr>
        <w:t xml:space="preserve"> hoàn thành cơ sở dữ liệu về môi trường</w:t>
      </w:r>
      <w:r w:rsidR="00BC06C9" w:rsidRPr="00873B46">
        <w:rPr>
          <w:rFonts w:ascii="Times New Roman" w:hAnsi="Times New Roman"/>
          <w:sz w:val="30"/>
          <w:szCs w:val="30"/>
          <w:lang w:val="vi-VN" w:eastAsia="vi-VN"/>
        </w:rPr>
        <w:t xml:space="preserve">. </w:t>
      </w:r>
      <w:r w:rsidR="006B27A6" w:rsidRPr="00873B46">
        <w:rPr>
          <w:rFonts w:ascii="Times New Roman" w:hAnsi="Times New Roman"/>
          <w:sz w:val="30"/>
          <w:szCs w:val="30"/>
          <w:lang w:val="pl-PL"/>
        </w:rPr>
        <w:t>Đầu tư</w:t>
      </w:r>
      <w:r w:rsidRPr="00873B46">
        <w:rPr>
          <w:rFonts w:ascii="Times New Roman" w:hAnsi="Times New Roman"/>
          <w:sz w:val="30"/>
          <w:szCs w:val="30"/>
          <w:lang w:val="pl-PL"/>
        </w:rPr>
        <w:t xml:space="preserve">, nâng cấp năng lực quan trắc, theo dõi diễn biến chất lượng môi trường </w:t>
      </w:r>
      <w:r w:rsidR="003673DD" w:rsidRPr="00873B46">
        <w:rPr>
          <w:rFonts w:ascii="Times New Roman" w:hAnsi="Times New Roman"/>
          <w:sz w:val="30"/>
          <w:szCs w:val="30"/>
          <w:lang w:val="pl-PL"/>
        </w:rPr>
        <w:t>bằng</w:t>
      </w:r>
      <w:r w:rsidRPr="00873B46">
        <w:rPr>
          <w:rFonts w:ascii="Times New Roman" w:hAnsi="Times New Roman"/>
          <w:sz w:val="30"/>
          <w:szCs w:val="30"/>
          <w:lang w:val="pl-PL"/>
        </w:rPr>
        <w:t xml:space="preserve"> hệ thống quan trắc không khí xung quanh tại khu công nghiệp, đô thị trung tâm </w:t>
      </w:r>
      <w:r w:rsidRPr="00873B46">
        <w:rPr>
          <w:rFonts w:ascii="Times New Roman" w:hAnsi="Times New Roman"/>
          <w:i/>
          <w:sz w:val="30"/>
          <w:szCs w:val="30"/>
          <w:lang w:val="pl-PL"/>
        </w:rPr>
        <w:t>(đầu tư bổ sung 02 hệ thống quan trắc tự động, liên tục không khí tại khu đô thị trung tâm của tỉnh)</w:t>
      </w:r>
      <w:r w:rsidRPr="00873B46">
        <w:rPr>
          <w:rFonts w:ascii="Times New Roman" w:hAnsi="Times New Roman"/>
          <w:sz w:val="30"/>
          <w:szCs w:val="30"/>
          <w:lang w:val="pl-PL"/>
        </w:rPr>
        <w:t xml:space="preserve"> và hệ thống quan trắc nước mặt xuyên biên giới, chủ động phòng ngừa, ứng phó sự cố ô nh</w:t>
      </w:r>
      <w:r w:rsidR="006C7F18" w:rsidRPr="00873B46">
        <w:rPr>
          <w:rFonts w:ascii="Times New Roman" w:hAnsi="Times New Roman"/>
          <w:sz w:val="30"/>
          <w:szCs w:val="30"/>
          <w:lang w:val="pl-PL"/>
        </w:rPr>
        <w:t>iễm môi trường, sự cố chất thải</w:t>
      </w:r>
      <w:r w:rsidRPr="00873B46">
        <w:rPr>
          <w:rFonts w:ascii="Times New Roman" w:hAnsi="Times New Roman"/>
          <w:sz w:val="30"/>
          <w:szCs w:val="30"/>
          <w:lang w:val="pl-PL"/>
        </w:rPr>
        <w:t xml:space="preserve">; </w:t>
      </w:r>
      <w:r w:rsidR="00A17F72" w:rsidRPr="00873B46">
        <w:rPr>
          <w:rFonts w:ascii="Times New Roman" w:hAnsi="Times New Roman"/>
          <w:sz w:val="30"/>
          <w:szCs w:val="30"/>
          <w:lang w:val="pl-PL"/>
        </w:rPr>
        <w:t xml:space="preserve">đầu tư nâng </w:t>
      </w:r>
      <w:r w:rsidR="006B27A6" w:rsidRPr="00873B46">
        <w:rPr>
          <w:rFonts w:ascii="Times New Roman" w:hAnsi="Times New Roman"/>
          <w:sz w:val="30"/>
          <w:szCs w:val="30"/>
          <w:lang w:val="pl-PL"/>
        </w:rPr>
        <w:t>cấp</w:t>
      </w:r>
      <w:r w:rsidR="00A17F72" w:rsidRPr="00873B46">
        <w:rPr>
          <w:rFonts w:ascii="Times New Roman" w:hAnsi="Times New Roman"/>
          <w:sz w:val="30"/>
          <w:szCs w:val="30"/>
          <w:lang w:val="pl-PL"/>
        </w:rPr>
        <w:t xml:space="preserve"> phòng thí nghiệm, phân tích môi trường </w:t>
      </w:r>
      <w:r w:rsidR="00A17F72" w:rsidRPr="00873B46">
        <w:rPr>
          <w:rFonts w:ascii="Times New Roman" w:hAnsi="Times New Roman"/>
          <w:i/>
          <w:iCs/>
          <w:sz w:val="30"/>
          <w:szCs w:val="30"/>
          <w:lang w:val="pl-PL"/>
        </w:rPr>
        <w:t xml:space="preserve">(Mở </w:t>
      </w:r>
      <w:r w:rsidR="00A17F72" w:rsidRPr="00873B46">
        <w:rPr>
          <w:rFonts w:ascii="Times New Roman" w:hAnsi="Times New Roman"/>
          <w:i/>
          <w:iCs/>
          <w:sz w:val="30"/>
          <w:szCs w:val="30"/>
          <w:lang w:val="pl-PL"/>
        </w:rPr>
        <w:lastRenderedPageBreak/>
        <w:t xml:space="preserve">rộng phân tích các chỉ tiêu hữu cơ trên máy sắc ký khí khối phổ GC-MS) </w:t>
      </w:r>
      <w:r w:rsidR="00A17F72" w:rsidRPr="00873B46">
        <w:rPr>
          <w:rFonts w:ascii="Times New Roman" w:hAnsi="Times New Roman"/>
          <w:sz w:val="30"/>
          <w:szCs w:val="30"/>
          <w:lang w:val="pl-PL"/>
        </w:rPr>
        <w:t>và hệ thống quản lý số liệu, dữ liệu quan trắc.</w:t>
      </w:r>
    </w:p>
    <w:p w14:paraId="4ADAE22E" w14:textId="16154549" w:rsidR="00F444BF" w:rsidRPr="00873B46" w:rsidRDefault="006B27A6" w:rsidP="002366C0">
      <w:pPr>
        <w:pBdr>
          <w:top w:val="dotted" w:sz="4" w:space="0" w:color="FFFFFF"/>
          <w:left w:val="dotted" w:sz="4" w:space="0" w:color="FFFFFF"/>
          <w:bottom w:val="dotted" w:sz="4" w:space="31" w:color="FFFFFF"/>
          <w:right w:val="dotted" w:sz="4" w:space="0" w:color="FFFFFF"/>
        </w:pBdr>
        <w:shd w:val="clear" w:color="auto" w:fill="FFFFFF"/>
        <w:tabs>
          <w:tab w:val="left" w:pos="2856"/>
        </w:tabs>
        <w:spacing w:before="120" w:line="380" w:lineRule="exact"/>
        <w:ind w:firstLine="567"/>
        <w:jc w:val="both"/>
        <w:rPr>
          <w:rFonts w:ascii="Times New Roman" w:hAnsi="Times New Roman"/>
          <w:sz w:val="30"/>
          <w:szCs w:val="30"/>
          <w:lang w:val="pl-PL"/>
        </w:rPr>
      </w:pPr>
      <w:r w:rsidRPr="00873B46">
        <w:rPr>
          <w:rFonts w:ascii="Times New Roman" w:hAnsi="Times New Roman"/>
          <w:sz w:val="30"/>
          <w:szCs w:val="30"/>
          <w:lang w:val="pl-PL"/>
        </w:rPr>
        <w:t xml:space="preserve">Quản lý chất thải y tế trong hoạt động y tế đối với </w:t>
      </w:r>
      <w:r w:rsidR="00563502" w:rsidRPr="00873B46">
        <w:rPr>
          <w:rFonts w:ascii="Times New Roman" w:hAnsi="Times New Roman"/>
          <w:sz w:val="30"/>
          <w:szCs w:val="30"/>
          <w:lang w:val="pl-PL"/>
        </w:rPr>
        <w:t xml:space="preserve">toàn bộ </w:t>
      </w:r>
      <w:r w:rsidRPr="00873B46">
        <w:rPr>
          <w:rFonts w:ascii="Times New Roman" w:hAnsi="Times New Roman"/>
          <w:sz w:val="30"/>
          <w:szCs w:val="30"/>
          <w:lang w:val="pl-PL"/>
        </w:rPr>
        <w:t xml:space="preserve">các </w:t>
      </w:r>
      <w:r w:rsidR="005853BE" w:rsidRPr="00873B46">
        <w:rPr>
          <w:rFonts w:ascii="Times New Roman" w:hAnsi="Times New Roman"/>
          <w:sz w:val="30"/>
          <w:szCs w:val="30"/>
          <w:lang w:val="pl-PL"/>
        </w:rPr>
        <w:t>cơ sở y</w:t>
      </w:r>
      <w:r w:rsidRPr="00873B46">
        <w:rPr>
          <w:rFonts w:ascii="Times New Roman" w:hAnsi="Times New Roman"/>
          <w:sz w:val="30"/>
          <w:szCs w:val="30"/>
          <w:lang w:val="pl-PL"/>
        </w:rPr>
        <w:t xml:space="preserve"> tế đảm bảo chất thải y tế được thu gom, xử lý đạt 100%</w:t>
      </w:r>
      <w:r w:rsidR="003D1576" w:rsidRPr="00873B46">
        <w:rPr>
          <w:rFonts w:ascii="Times New Roman" w:hAnsi="Times New Roman"/>
          <w:sz w:val="30"/>
          <w:szCs w:val="30"/>
          <w:lang w:val="pl-PL"/>
        </w:rPr>
        <w:t>. K</w:t>
      </w:r>
      <w:r w:rsidRPr="00873B46">
        <w:rPr>
          <w:rFonts w:ascii="Times New Roman" w:hAnsi="Times New Roman"/>
          <w:sz w:val="30"/>
          <w:szCs w:val="30"/>
          <w:lang w:val="pl-PL"/>
        </w:rPr>
        <w:t>iểm soát, hạn chế phát sinh chất thải nguy hại ra môi trường, ngăn chặn hiệu quả tình trạng đổ chất thải nguy hại trái phép; đẩy nhanh tiến độ hoàn thành</w:t>
      </w:r>
      <w:r w:rsidR="003D1576" w:rsidRPr="00873B46">
        <w:rPr>
          <w:rFonts w:ascii="Times New Roman" w:hAnsi="Times New Roman"/>
          <w:sz w:val="30"/>
          <w:szCs w:val="30"/>
          <w:lang w:val="pl-PL"/>
        </w:rPr>
        <w:t xml:space="preserve"> </w:t>
      </w:r>
      <w:r w:rsidRPr="00873B46">
        <w:rPr>
          <w:rFonts w:ascii="Times New Roman" w:hAnsi="Times New Roman"/>
          <w:sz w:val="30"/>
          <w:szCs w:val="30"/>
          <w:lang w:val="pl-PL"/>
        </w:rPr>
        <w:t>Nhà máy xử lý chất thải công nghiệp và nguy hại tại xã Tằng Loỏng đi vào hoạt động năm 2026</w:t>
      </w:r>
      <w:r w:rsidR="003D1576" w:rsidRPr="00873B46">
        <w:rPr>
          <w:rFonts w:ascii="Times New Roman" w:hAnsi="Times New Roman"/>
          <w:sz w:val="30"/>
          <w:szCs w:val="30"/>
          <w:lang w:val="pl-PL"/>
        </w:rPr>
        <w:t>; đ</w:t>
      </w:r>
      <w:r w:rsidR="00014728" w:rsidRPr="00873B46">
        <w:rPr>
          <w:rFonts w:ascii="Times New Roman" w:hAnsi="Times New Roman"/>
          <w:sz w:val="30"/>
          <w:szCs w:val="30"/>
          <w:lang w:val="pl-PL"/>
        </w:rPr>
        <w:t xml:space="preserve">ảm bảo tỷ lệ </w:t>
      </w:r>
      <w:r w:rsidRPr="00873B46">
        <w:rPr>
          <w:rFonts w:ascii="Times New Roman" w:hAnsi="Times New Roman"/>
          <w:sz w:val="30"/>
          <w:szCs w:val="30"/>
          <w:lang w:val="pl-PL"/>
        </w:rPr>
        <w:t>chất thải nguy hại được thu gom, xử lý đạt 95%</w:t>
      </w:r>
      <w:r w:rsidR="003D1576" w:rsidRPr="00873B46">
        <w:rPr>
          <w:rFonts w:ascii="Times New Roman" w:hAnsi="Times New Roman"/>
          <w:sz w:val="30"/>
          <w:szCs w:val="30"/>
          <w:lang w:val="pl-PL"/>
        </w:rPr>
        <w:t>.</w:t>
      </w:r>
    </w:p>
    <w:p w14:paraId="6E80F00D" w14:textId="295A5BC2" w:rsidR="00F444BF" w:rsidRPr="00873B46" w:rsidRDefault="00030C11" w:rsidP="002366C0">
      <w:pPr>
        <w:pBdr>
          <w:top w:val="dotted" w:sz="4" w:space="0" w:color="FFFFFF"/>
          <w:left w:val="dotted" w:sz="4" w:space="0" w:color="FFFFFF"/>
          <w:bottom w:val="dotted" w:sz="4" w:space="31" w:color="FFFFFF"/>
          <w:right w:val="dotted" w:sz="4" w:space="0" w:color="FFFFFF"/>
        </w:pBdr>
        <w:shd w:val="clear" w:color="auto" w:fill="FFFFFF"/>
        <w:tabs>
          <w:tab w:val="left" w:pos="2856"/>
        </w:tabs>
        <w:spacing w:before="120" w:line="380" w:lineRule="exact"/>
        <w:ind w:firstLine="567"/>
        <w:jc w:val="both"/>
        <w:rPr>
          <w:rFonts w:ascii="Times New Roman" w:hAnsi="Times New Roman"/>
          <w:sz w:val="30"/>
          <w:szCs w:val="30"/>
          <w:lang w:val="vi-VN"/>
        </w:rPr>
      </w:pPr>
      <w:r w:rsidRPr="00873B46">
        <w:rPr>
          <w:rFonts w:ascii="Times New Roman" w:hAnsi="Times New Roman"/>
          <w:sz w:val="30"/>
          <w:szCs w:val="30"/>
          <w:lang w:val="pl-PL"/>
        </w:rPr>
        <w:t xml:space="preserve">Đầu tư xây dựng các cơ sở xử lý </w:t>
      </w:r>
      <w:r w:rsidR="005C3632" w:rsidRPr="00873B46">
        <w:rPr>
          <w:rFonts w:ascii="Times New Roman" w:hAnsi="Times New Roman"/>
          <w:sz w:val="30"/>
          <w:szCs w:val="30"/>
          <w:lang w:val="pl-PL"/>
        </w:rPr>
        <w:t>chất thải rắn sinh hoạt</w:t>
      </w:r>
      <w:r w:rsidRPr="00873B46">
        <w:rPr>
          <w:rFonts w:ascii="Times New Roman" w:hAnsi="Times New Roman"/>
          <w:sz w:val="30"/>
          <w:szCs w:val="30"/>
          <w:lang w:val="pl-PL"/>
        </w:rPr>
        <w:t xml:space="preserve"> liên xã, phường với công nghệ </w:t>
      </w:r>
      <w:r w:rsidR="00EF08FE" w:rsidRPr="00873B46">
        <w:rPr>
          <w:rFonts w:ascii="Times New Roman" w:hAnsi="Times New Roman"/>
          <w:sz w:val="30"/>
          <w:szCs w:val="30"/>
          <w:lang w:val="pl-PL"/>
        </w:rPr>
        <w:t>tiên tiến nhằm xử lý rác thải</w:t>
      </w:r>
      <w:r w:rsidR="00D63F19" w:rsidRPr="00873B46">
        <w:rPr>
          <w:rFonts w:ascii="Times New Roman" w:hAnsi="Times New Roman"/>
          <w:sz w:val="30"/>
          <w:szCs w:val="30"/>
          <w:lang w:val="pl-PL"/>
        </w:rPr>
        <w:t xml:space="preserve">, chất thải </w:t>
      </w:r>
      <w:r w:rsidR="00EF08FE" w:rsidRPr="00873B46">
        <w:rPr>
          <w:rFonts w:ascii="Times New Roman" w:hAnsi="Times New Roman"/>
          <w:sz w:val="30"/>
          <w:szCs w:val="30"/>
          <w:lang w:val="pl-PL"/>
        </w:rPr>
        <w:t>kết hợp thu hồi năng lượng</w:t>
      </w:r>
      <w:r w:rsidR="00D63F19" w:rsidRPr="00873B46">
        <w:rPr>
          <w:rFonts w:ascii="Times New Roman" w:hAnsi="Times New Roman"/>
          <w:sz w:val="30"/>
          <w:szCs w:val="30"/>
          <w:lang w:val="pl-PL"/>
        </w:rPr>
        <w:t xml:space="preserve">; </w:t>
      </w:r>
      <w:r w:rsidR="00EF08FE" w:rsidRPr="00873B46">
        <w:rPr>
          <w:rFonts w:ascii="Times New Roman" w:hAnsi="Times New Roman"/>
          <w:sz w:val="30"/>
          <w:szCs w:val="30"/>
          <w:lang w:val="pl-PL"/>
        </w:rPr>
        <w:t>hạn chế chôn lấp trực tiếp rác thải</w:t>
      </w:r>
      <w:r w:rsidR="00B54530" w:rsidRPr="00873B46">
        <w:rPr>
          <w:rFonts w:ascii="Times New Roman" w:hAnsi="Times New Roman"/>
          <w:sz w:val="30"/>
          <w:szCs w:val="30"/>
          <w:lang w:val="pl-PL"/>
        </w:rPr>
        <w:t>;</w:t>
      </w:r>
      <w:r w:rsidR="006D7FC8" w:rsidRPr="00873B46">
        <w:rPr>
          <w:rFonts w:ascii="Times New Roman" w:hAnsi="Times New Roman"/>
          <w:sz w:val="30"/>
          <w:szCs w:val="30"/>
          <w:lang w:val="vi-VN"/>
        </w:rPr>
        <w:t xml:space="preserve"> c</w:t>
      </w:r>
      <w:r w:rsidR="00870C8F" w:rsidRPr="00873B46">
        <w:rPr>
          <w:rFonts w:ascii="Times New Roman" w:hAnsi="Times New Roman"/>
          <w:sz w:val="30"/>
          <w:szCs w:val="30"/>
          <w:lang w:val="vi-VN"/>
        </w:rPr>
        <w:t xml:space="preserve">ải tạo, phục hồi môi trường, </w:t>
      </w:r>
      <w:r w:rsidRPr="00873B46">
        <w:rPr>
          <w:rFonts w:ascii="Times New Roman" w:hAnsi="Times New Roman"/>
          <w:sz w:val="30"/>
          <w:szCs w:val="30"/>
          <w:lang w:val="vi-VN"/>
        </w:rPr>
        <w:t>đóng cửa các bãi chôn lấp chất thải không hợp vệ sinh</w:t>
      </w:r>
      <w:r w:rsidRPr="00873B46">
        <w:rPr>
          <w:rFonts w:ascii="Times New Roman" w:hAnsi="Times New Roman"/>
          <w:sz w:val="30"/>
          <w:szCs w:val="30"/>
          <w:lang w:val="pl-PL"/>
        </w:rPr>
        <w:t xml:space="preserve"> trên địa bàn tỉnh</w:t>
      </w:r>
      <w:r w:rsidR="00BC06C9" w:rsidRPr="00873B46">
        <w:rPr>
          <w:rFonts w:ascii="Times New Roman" w:hAnsi="Times New Roman"/>
          <w:sz w:val="30"/>
          <w:szCs w:val="30"/>
          <w:lang w:val="pl-PL"/>
        </w:rPr>
        <w:t>, giai đoạn 2026-2030 dự kiến đầu tư 2</w:t>
      </w:r>
      <w:r w:rsidR="00F115E6" w:rsidRPr="00873B46">
        <w:rPr>
          <w:rFonts w:ascii="Times New Roman" w:hAnsi="Times New Roman"/>
          <w:sz w:val="30"/>
          <w:szCs w:val="30"/>
          <w:lang w:val="pl-PL"/>
        </w:rPr>
        <w:t>4</w:t>
      </w:r>
      <w:r w:rsidR="00BC06C9" w:rsidRPr="00873B46">
        <w:rPr>
          <w:rFonts w:ascii="Times New Roman" w:hAnsi="Times New Roman"/>
          <w:sz w:val="30"/>
          <w:szCs w:val="30"/>
          <w:lang w:val="pl-PL"/>
        </w:rPr>
        <w:t xml:space="preserve"> cơ sở xử lý </w:t>
      </w:r>
      <w:r w:rsidR="005C3632" w:rsidRPr="00873B46">
        <w:rPr>
          <w:rFonts w:ascii="Times New Roman" w:hAnsi="Times New Roman"/>
          <w:sz w:val="30"/>
          <w:szCs w:val="30"/>
          <w:lang w:val="pl-PL"/>
        </w:rPr>
        <w:t>chất thải rắn sinh hoạt</w:t>
      </w:r>
      <w:r w:rsidR="00A725C0" w:rsidRPr="00873B46">
        <w:rPr>
          <w:rFonts w:ascii="Times New Roman" w:hAnsi="Times New Roman"/>
          <w:sz w:val="30"/>
          <w:szCs w:val="30"/>
          <w:lang w:val="vi-VN"/>
        </w:rPr>
        <w:t>,</w:t>
      </w:r>
      <w:r w:rsidR="00BC06C9" w:rsidRPr="00873B46">
        <w:rPr>
          <w:rFonts w:ascii="Times New Roman" w:hAnsi="Times New Roman"/>
          <w:sz w:val="30"/>
          <w:szCs w:val="30"/>
          <w:lang w:val="pl-PL"/>
        </w:rPr>
        <w:t xml:space="preserve"> </w:t>
      </w:r>
      <w:r w:rsidR="00C02DC5" w:rsidRPr="00873B46">
        <w:rPr>
          <w:rFonts w:ascii="Times New Roman" w:hAnsi="Times New Roman"/>
          <w:sz w:val="30"/>
          <w:szCs w:val="30"/>
          <w:lang w:val="pl-PL"/>
        </w:rPr>
        <w:t>đ</w:t>
      </w:r>
      <w:r w:rsidR="003673DD" w:rsidRPr="00873B46">
        <w:rPr>
          <w:rFonts w:ascii="Times New Roman" w:hAnsi="Times New Roman"/>
          <w:sz w:val="30"/>
          <w:szCs w:val="30"/>
          <w:lang w:val="vi-VN"/>
        </w:rPr>
        <w:t>óng cửa</w:t>
      </w:r>
      <w:r w:rsidR="003D1576" w:rsidRPr="00873B46">
        <w:rPr>
          <w:rFonts w:ascii="Times New Roman" w:hAnsi="Times New Roman"/>
          <w:sz w:val="30"/>
          <w:szCs w:val="30"/>
          <w:lang w:val="pl-PL"/>
        </w:rPr>
        <w:t xml:space="preserve"> </w:t>
      </w:r>
      <w:r w:rsidR="003673DD" w:rsidRPr="00873B46">
        <w:rPr>
          <w:rFonts w:ascii="Times New Roman" w:hAnsi="Times New Roman"/>
          <w:sz w:val="30"/>
          <w:szCs w:val="30"/>
          <w:lang w:val="pl-PL"/>
        </w:rPr>
        <w:t>55</w:t>
      </w:r>
      <w:r w:rsidR="003D1576" w:rsidRPr="00873B46">
        <w:rPr>
          <w:rFonts w:ascii="Times New Roman" w:hAnsi="Times New Roman"/>
          <w:sz w:val="30"/>
          <w:szCs w:val="30"/>
          <w:lang w:val="pl-PL"/>
        </w:rPr>
        <w:t xml:space="preserve"> </w:t>
      </w:r>
      <w:r w:rsidR="003673DD" w:rsidRPr="00873B46">
        <w:rPr>
          <w:rFonts w:ascii="Times New Roman" w:hAnsi="Times New Roman"/>
          <w:sz w:val="30"/>
          <w:szCs w:val="30"/>
          <w:lang w:val="vi-VN"/>
        </w:rPr>
        <w:t>bãi chôn lấp chất thải không hợp vệ sinh</w:t>
      </w:r>
      <w:r w:rsidR="003D1576" w:rsidRPr="00873B46">
        <w:rPr>
          <w:rFonts w:ascii="Times New Roman" w:hAnsi="Times New Roman"/>
          <w:sz w:val="30"/>
          <w:szCs w:val="30"/>
          <w:lang w:val="pl-PL"/>
        </w:rPr>
        <w:t xml:space="preserve"> </w:t>
      </w:r>
      <w:r w:rsidRPr="00873B46">
        <w:rPr>
          <w:rFonts w:ascii="Times New Roman" w:hAnsi="Times New Roman"/>
          <w:i/>
          <w:iCs/>
          <w:sz w:val="30"/>
          <w:szCs w:val="30"/>
          <w:lang w:val="vi-VN"/>
        </w:rPr>
        <w:t>.</w:t>
      </w:r>
      <w:r w:rsidR="00BC06C9" w:rsidRPr="00873B46">
        <w:rPr>
          <w:rFonts w:ascii="Times New Roman" w:hAnsi="Times New Roman"/>
          <w:sz w:val="30"/>
          <w:szCs w:val="30"/>
          <w:lang w:val="pl-PL"/>
        </w:rPr>
        <w:t>.. Đ</w:t>
      </w:r>
      <w:r w:rsidR="00870C8F" w:rsidRPr="00873B46">
        <w:rPr>
          <w:rFonts w:ascii="Times New Roman" w:hAnsi="Times New Roman"/>
          <w:sz w:val="30"/>
          <w:szCs w:val="30"/>
          <w:lang w:val="vi-VN"/>
        </w:rPr>
        <w:t xml:space="preserve">ầu tư, </w:t>
      </w:r>
      <w:r w:rsidR="00BC06C9" w:rsidRPr="00873B46">
        <w:rPr>
          <w:rFonts w:ascii="Times New Roman" w:hAnsi="Times New Roman"/>
          <w:sz w:val="30"/>
          <w:szCs w:val="30"/>
          <w:lang w:val="pl-PL"/>
        </w:rPr>
        <w:t xml:space="preserve">bổ sung </w:t>
      </w:r>
      <w:r w:rsidR="00870C8F" w:rsidRPr="00873B46">
        <w:rPr>
          <w:rFonts w:ascii="Times New Roman" w:hAnsi="Times New Roman"/>
          <w:sz w:val="30"/>
          <w:szCs w:val="30"/>
          <w:lang w:val="vi-VN"/>
        </w:rPr>
        <w:t xml:space="preserve">trang thiết bị thu gom, phân loại, xử lý và hệ thống trạm trung chuyển, vận chuyển chất thải; mở rộng mạng lưới dịch vụ thu gom chất thải rắn </w:t>
      </w:r>
      <w:r w:rsidR="006D7FC8" w:rsidRPr="00873B46">
        <w:rPr>
          <w:rFonts w:ascii="Times New Roman" w:hAnsi="Times New Roman"/>
          <w:sz w:val="30"/>
          <w:szCs w:val="30"/>
          <w:lang w:val="vi-VN"/>
        </w:rPr>
        <w:t xml:space="preserve">sinh hoạt </w:t>
      </w:r>
      <w:r w:rsidR="00870C8F" w:rsidRPr="00873B46">
        <w:rPr>
          <w:rFonts w:ascii="Times New Roman" w:hAnsi="Times New Roman"/>
          <w:sz w:val="30"/>
          <w:szCs w:val="30"/>
          <w:lang w:val="vi-VN"/>
        </w:rPr>
        <w:t>ở khu vực nông thôn.</w:t>
      </w:r>
      <w:r w:rsidR="006D7FC8" w:rsidRPr="00873B46">
        <w:rPr>
          <w:rFonts w:ascii="Times New Roman" w:hAnsi="Times New Roman"/>
          <w:sz w:val="30"/>
          <w:szCs w:val="30"/>
          <w:lang w:val="vi-VN"/>
        </w:rPr>
        <w:t xml:space="preserve"> Đảm bảo tỷ lệ chất thải rắn sinh hoạt được thu gom, xử lý đạt 90%.</w:t>
      </w:r>
    </w:p>
    <w:p w14:paraId="5944F6E5" w14:textId="2C61898E" w:rsidR="00A15F7B" w:rsidRPr="00873B46" w:rsidRDefault="00870C8F" w:rsidP="002366C0">
      <w:pPr>
        <w:pBdr>
          <w:top w:val="dotted" w:sz="4" w:space="0" w:color="FFFFFF"/>
          <w:left w:val="dotted" w:sz="4" w:space="0" w:color="FFFFFF"/>
          <w:bottom w:val="dotted" w:sz="4" w:space="31" w:color="FFFFFF"/>
          <w:right w:val="dotted" w:sz="4" w:space="0" w:color="FFFFFF"/>
        </w:pBdr>
        <w:shd w:val="clear" w:color="auto" w:fill="FFFFFF"/>
        <w:tabs>
          <w:tab w:val="left" w:pos="2856"/>
        </w:tabs>
        <w:spacing w:before="120" w:line="380" w:lineRule="exact"/>
        <w:ind w:firstLine="567"/>
        <w:jc w:val="both"/>
        <w:rPr>
          <w:rFonts w:ascii="Times New Roman" w:hAnsi="Times New Roman"/>
          <w:i/>
          <w:iCs/>
          <w:sz w:val="30"/>
          <w:szCs w:val="30"/>
          <w:lang w:val="vi-VN" w:eastAsia="vi-VN"/>
        </w:rPr>
      </w:pPr>
      <w:r w:rsidRPr="00873B46">
        <w:rPr>
          <w:rFonts w:ascii="Times New Roman" w:hAnsi="Times New Roman"/>
          <w:sz w:val="30"/>
          <w:szCs w:val="30"/>
          <w:lang w:val="vi-VN"/>
        </w:rPr>
        <w:t>Đầu tư hoàn thiện hệ thống thu gom</w:t>
      </w:r>
      <w:r w:rsidR="007F418C" w:rsidRPr="00873B46">
        <w:rPr>
          <w:rFonts w:ascii="Times New Roman" w:hAnsi="Times New Roman"/>
          <w:sz w:val="30"/>
          <w:szCs w:val="30"/>
          <w:lang w:val="vi-VN"/>
        </w:rPr>
        <w:t>, xử lý</w:t>
      </w:r>
      <w:r w:rsidRPr="00873B46">
        <w:rPr>
          <w:rFonts w:ascii="Times New Roman" w:hAnsi="Times New Roman"/>
          <w:sz w:val="30"/>
          <w:szCs w:val="30"/>
          <w:lang w:val="vi-VN"/>
        </w:rPr>
        <w:t xml:space="preserve"> nước thải tập trung tại các khu đô thị, khu, cụm công nghiệp</w:t>
      </w:r>
      <w:r w:rsidR="00BC06C9" w:rsidRPr="00873B46">
        <w:rPr>
          <w:rFonts w:ascii="Times New Roman" w:hAnsi="Times New Roman"/>
          <w:sz w:val="30"/>
          <w:szCs w:val="30"/>
          <w:lang w:val="vi-VN"/>
        </w:rPr>
        <w:t xml:space="preserve"> đáp ứng yêu cầu quản lý</w:t>
      </w:r>
      <w:r w:rsidR="008E78B0" w:rsidRPr="00873B46">
        <w:rPr>
          <w:rFonts w:ascii="Times New Roman" w:hAnsi="Times New Roman"/>
          <w:sz w:val="30"/>
          <w:szCs w:val="30"/>
          <w:lang w:val="vi-VN"/>
        </w:rPr>
        <w:t xml:space="preserve">, </w:t>
      </w:r>
      <w:r w:rsidR="008E78B0" w:rsidRPr="00873B46">
        <w:rPr>
          <w:rFonts w:ascii="Times New Roman" w:hAnsi="Times New Roman"/>
          <w:sz w:val="30"/>
          <w:szCs w:val="30"/>
          <w:lang w:val="pl-PL"/>
        </w:rPr>
        <w:t>giai đoạn 2026-2030 dự kiến đầu tư</w:t>
      </w:r>
      <w:r w:rsidR="00C3396A" w:rsidRPr="00873B46">
        <w:rPr>
          <w:rFonts w:ascii="Times New Roman" w:hAnsi="Times New Roman"/>
          <w:sz w:val="30"/>
          <w:szCs w:val="30"/>
          <w:lang w:val="pl-PL"/>
        </w:rPr>
        <w:t xml:space="preserve"> </w:t>
      </w:r>
      <w:r w:rsidR="00F74759" w:rsidRPr="00873B46">
        <w:rPr>
          <w:rFonts w:ascii="Times New Roman" w:hAnsi="Times New Roman"/>
          <w:sz w:val="30"/>
          <w:szCs w:val="30"/>
          <w:lang w:val="pl-PL"/>
        </w:rPr>
        <w:t>đồng bộ hệ thống xử lý nước thải tập trung tại 1</w:t>
      </w:r>
      <w:r w:rsidR="00F115E6" w:rsidRPr="00873B46">
        <w:rPr>
          <w:rFonts w:ascii="Times New Roman" w:hAnsi="Times New Roman"/>
          <w:sz w:val="30"/>
          <w:szCs w:val="30"/>
          <w:lang w:val="pl-PL"/>
        </w:rPr>
        <w:t>0</w:t>
      </w:r>
      <w:r w:rsidR="00F74759" w:rsidRPr="00873B46">
        <w:rPr>
          <w:rFonts w:ascii="Times New Roman" w:hAnsi="Times New Roman"/>
          <w:sz w:val="30"/>
          <w:szCs w:val="30"/>
          <w:lang w:val="pl-PL"/>
        </w:rPr>
        <w:t xml:space="preserve"> khu công nghiệp toàn tỉnh</w:t>
      </w:r>
      <w:r w:rsidR="00BC06C9" w:rsidRPr="00873B46">
        <w:rPr>
          <w:rFonts w:ascii="Times New Roman" w:hAnsi="Times New Roman"/>
          <w:sz w:val="30"/>
          <w:szCs w:val="30"/>
          <w:lang w:val="vi-VN"/>
        </w:rPr>
        <w:t xml:space="preserve">. </w:t>
      </w:r>
      <w:r w:rsidRPr="00873B46">
        <w:rPr>
          <w:rFonts w:ascii="Times New Roman" w:hAnsi="Times New Roman"/>
          <w:sz w:val="30"/>
          <w:szCs w:val="30"/>
          <w:lang w:val="vi-VN"/>
        </w:rPr>
        <w:t>Triển khai áp dụng các mô hình xử lý nước thải phi tập trung đối với những khu vực chưa có điều kiện thu gom. Khuyến khích các cơ sở sản xuất tái sử dụng nước thải sau xử lý, bùn thải.</w:t>
      </w:r>
      <w:r w:rsidR="006D7FC8" w:rsidRPr="00873B46">
        <w:rPr>
          <w:rFonts w:ascii="Times New Roman" w:hAnsi="Times New Roman"/>
          <w:sz w:val="30"/>
          <w:szCs w:val="30"/>
          <w:lang w:val="vi-VN"/>
        </w:rPr>
        <w:t xml:space="preserve"> Đảm bảo </w:t>
      </w:r>
      <w:r w:rsidR="001E427E" w:rsidRPr="00873B46">
        <w:rPr>
          <w:rFonts w:ascii="Times New Roman" w:hAnsi="Times New Roman"/>
          <w:sz w:val="30"/>
          <w:szCs w:val="30"/>
          <w:lang w:val="pl-PL"/>
        </w:rPr>
        <w:t xml:space="preserve">tất cả các </w:t>
      </w:r>
      <w:r w:rsidR="006D7FC8" w:rsidRPr="00873B46">
        <w:rPr>
          <w:rFonts w:ascii="Times New Roman" w:hAnsi="Times New Roman"/>
          <w:sz w:val="30"/>
          <w:szCs w:val="30"/>
          <w:lang w:val="pl-PL"/>
        </w:rPr>
        <w:t>khu công nghiệp có hệ thống xử lý nước thải tập trung đạ</w:t>
      </w:r>
      <w:r w:rsidR="00C3173C" w:rsidRPr="00873B46">
        <w:rPr>
          <w:rFonts w:ascii="Times New Roman" w:hAnsi="Times New Roman"/>
          <w:sz w:val="30"/>
          <w:szCs w:val="30"/>
          <w:lang w:val="pl-PL"/>
        </w:rPr>
        <w:t>t tiêu chuẩn môi trường đạt 100%;</w:t>
      </w:r>
      <w:r w:rsidR="007C1BD9" w:rsidRPr="00873B46">
        <w:rPr>
          <w:rFonts w:ascii="Times New Roman" w:hAnsi="Times New Roman"/>
          <w:sz w:val="30"/>
          <w:szCs w:val="30"/>
          <w:lang w:val="pl-PL"/>
        </w:rPr>
        <w:t xml:space="preserve"> tỷ lệ xử lý </w:t>
      </w:r>
      <w:r w:rsidR="00C3173C" w:rsidRPr="00873B46">
        <w:rPr>
          <w:rFonts w:ascii="Times New Roman" w:hAnsi="Times New Roman"/>
          <w:sz w:val="30"/>
          <w:szCs w:val="30"/>
          <w:lang w:val="pl-PL"/>
        </w:rPr>
        <w:t xml:space="preserve">và tái sử dụng nước thải </w:t>
      </w:r>
      <w:r w:rsidR="00C3173C" w:rsidRPr="00873B46">
        <w:rPr>
          <w:rFonts w:ascii="Times New Roman" w:hAnsi="Times New Roman"/>
          <w:sz w:val="30"/>
          <w:szCs w:val="30"/>
          <w:lang w:val="vi-VN" w:eastAsia="vi-VN"/>
        </w:rPr>
        <w:t>ra môi trường lưu vực các sông đạt khoảng 25%.</w:t>
      </w:r>
      <w:r w:rsidR="00E677EF" w:rsidRPr="00873B46">
        <w:rPr>
          <w:rFonts w:ascii="Times New Roman" w:hAnsi="Times New Roman"/>
          <w:sz w:val="30"/>
          <w:szCs w:val="30"/>
          <w:lang w:val="vi-VN" w:eastAsia="vi-VN"/>
        </w:rPr>
        <w:t xml:space="preserve"> </w:t>
      </w:r>
      <w:r w:rsidR="00EA2F76" w:rsidRPr="00873B46">
        <w:rPr>
          <w:rFonts w:ascii="Times New Roman" w:hAnsi="Times New Roman"/>
          <w:sz w:val="30"/>
          <w:szCs w:val="30"/>
          <w:lang w:val="vi-VN" w:eastAsia="vi-VN"/>
        </w:rPr>
        <w:t>Triển khai thực hiện Quy hoạch phân khu xây dựng Khu công nghiệp Tằng Loỏng làm cơ sở đưa Khu công nghiệp Tằng Loỏng vào danh sách một trong các Khu công nghiệp xanh, sạch, sinh thái của cả nước trong tương lai</w:t>
      </w:r>
      <w:r w:rsidR="00EA2F76" w:rsidRPr="00873B46">
        <w:rPr>
          <w:rFonts w:ascii="Times New Roman" w:hAnsi="Times New Roman"/>
          <w:sz w:val="30"/>
          <w:szCs w:val="30"/>
          <w:lang w:val="pl-PL"/>
        </w:rPr>
        <w:t>.</w:t>
      </w:r>
    </w:p>
    <w:p w14:paraId="0343DFC8" w14:textId="515084F6" w:rsidR="006D7FC8" w:rsidRPr="00873B46" w:rsidRDefault="006E2270" w:rsidP="002366C0">
      <w:pPr>
        <w:pBdr>
          <w:top w:val="dotted" w:sz="4" w:space="0" w:color="FFFFFF"/>
          <w:left w:val="dotted" w:sz="4" w:space="0" w:color="FFFFFF"/>
          <w:bottom w:val="dotted" w:sz="4" w:space="31" w:color="FFFFFF"/>
          <w:right w:val="dotted" w:sz="4" w:space="0" w:color="FFFFFF"/>
        </w:pBdr>
        <w:shd w:val="clear" w:color="auto" w:fill="FFFFFF"/>
        <w:tabs>
          <w:tab w:val="left" w:pos="2856"/>
        </w:tabs>
        <w:spacing w:before="120" w:line="380" w:lineRule="exact"/>
        <w:ind w:firstLine="567"/>
        <w:jc w:val="both"/>
        <w:rPr>
          <w:rFonts w:ascii="Times New Roman" w:hAnsi="Times New Roman"/>
          <w:i/>
          <w:iCs/>
          <w:sz w:val="30"/>
          <w:szCs w:val="30"/>
          <w:lang w:val="vi-VN" w:eastAsia="vi-VN"/>
        </w:rPr>
      </w:pPr>
      <w:r w:rsidRPr="00873B46">
        <w:rPr>
          <w:rFonts w:ascii="Times New Roman" w:hAnsi="Times New Roman"/>
          <w:sz w:val="30"/>
          <w:szCs w:val="30"/>
          <w:lang w:val="vi-VN" w:eastAsia="vi-VN"/>
        </w:rPr>
        <w:t xml:space="preserve">Kiểm soát, ngăn chặn không </w:t>
      </w:r>
      <w:r w:rsidR="00BB466B" w:rsidRPr="00873B46">
        <w:rPr>
          <w:rFonts w:ascii="Times New Roman" w:hAnsi="Times New Roman"/>
          <w:sz w:val="30"/>
          <w:szCs w:val="30"/>
          <w:lang w:val="vi-VN" w:eastAsia="vi-VN"/>
        </w:rPr>
        <w:t xml:space="preserve">để </w:t>
      </w:r>
      <w:r w:rsidRPr="00873B46">
        <w:rPr>
          <w:rFonts w:ascii="Times New Roman" w:hAnsi="Times New Roman"/>
          <w:sz w:val="30"/>
          <w:szCs w:val="30"/>
          <w:lang w:val="vi-VN" w:eastAsia="vi-VN"/>
        </w:rPr>
        <w:t>phát sinh cơ sở gây ô nhiễm môi trường nghiêm trọng</w:t>
      </w:r>
      <w:r w:rsidR="006D7FC8" w:rsidRPr="00873B46">
        <w:rPr>
          <w:rFonts w:ascii="Times New Roman" w:hAnsi="Times New Roman"/>
          <w:sz w:val="30"/>
          <w:szCs w:val="30"/>
          <w:lang w:val="vi-VN" w:eastAsia="vi-VN"/>
        </w:rPr>
        <w:t>; phòng ngừa, ngăn chặn việc đưa công nghệ, máy móc, phương tiện, thiết bị cũ, lạc hậu, tiêu hao nhiều nguyên, vật liệu, năng lượng gây ô nhiễm môi trường nhất là môi trường nước</w:t>
      </w:r>
      <w:r w:rsidR="00BC06C9" w:rsidRPr="00873B46">
        <w:rPr>
          <w:rFonts w:ascii="Times New Roman" w:hAnsi="Times New Roman"/>
          <w:sz w:val="30"/>
          <w:szCs w:val="30"/>
          <w:lang w:val="vi-VN"/>
        </w:rPr>
        <w:t>;</w:t>
      </w:r>
      <w:r w:rsidR="003D1B86" w:rsidRPr="00873B46">
        <w:rPr>
          <w:rFonts w:ascii="Times New Roman" w:hAnsi="Times New Roman"/>
          <w:sz w:val="30"/>
          <w:szCs w:val="30"/>
          <w:lang w:val="vi-VN"/>
        </w:rPr>
        <w:t xml:space="preserve"> </w:t>
      </w:r>
      <w:r w:rsidR="00BC06C9" w:rsidRPr="00873B46">
        <w:rPr>
          <w:rFonts w:ascii="Times New Roman" w:hAnsi="Times New Roman"/>
          <w:sz w:val="30"/>
          <w:szCs w:val="30"/>
          <w:lang w:val="vi-VN"/>
        </w:rPr>
        <w:t xml:space="preserve">không hình thành các cơ sở, làng nghề tái chế thủ công, quy mô nhỏ trên địa bàn tỉnh. </w:t>
      </w:r>
      <w:r w:rsidR="006D7FC8" w:rsidRPr="00873B46">
        <w:rPr>
          <w:rFonts w:ascii="Times New Roman" w:hAnsi="Times New Roman"/>
          <w:sz w:val="30"/>
          <w:szCs w:val="30"/>
          <w:lang w:val="vi-VN" w:eastAsia="vi-VN"/>
        </w:rPr>
        <w:t xml:space="preserve">Đảm bảo </w:t>
      </w:r>
      <w:r w:rsidR="00A725C0" w:rsidRPr="00873B46">
        <w:rPr>
          <w:rFonts w:ascii="Times New Roman" w:hAnsi="Times New Roman"/>
          <w:sz w:val="30"/>
          <w:szCs w:val="30"/>
          <w:lang w:val="vi-VN" w:eastAsia="vi-VN"/>
        </w:rPr>
        <w:t>tỷ lệ</w:t>
      </w:r>
      <w:r w:rsidR="001E427E" w:rsidRPr="00873B46">
        <w:rPr>
          <w:rFonts w:ascii="Times New Roman" w:hAnsi="Times New Roman"/>
          <w:sz w:val="30"/>
          <w:szCs w:val="30"/>
          <w:lang w:val="vi-VN" w:eastAsia="vi-VN"/>
        </w:rPr>
        <w:t xml:space="preserve"> </w:t>
      </w:r>
      <w:r w:rsidR="006D7FC8" w:rsidRPr="00873B46">
        <w:rPr>
          <w:rFonts w:ascii="Times New Roman" w:hAnsi="Times New Roman"/>
          <w:sz w:val="30"/>
          <w:szCs w:val="30"/>
          <w:lang w:val="vi-VN" w:eastAsia="vi-VN"/>
        </w:rPr>
        <w:t>các cơ sở sản xuất kinh doanh đạt quy</w:t>
      </w:r>
      <w:r w:rsidR="006D7FC8" w:rsidRPr="00873B46">
        <w:rPr>
          <w:rFonts w:ascii="Times New Roman" w:hAnsi="Times New Roman"/>
          <w:sz w:val="30"/>
          <w:szCs w:val="30"/>
          <w:lang w:val="pl-PL"/>
        </w:rPr>
        <w:t xml:space="preserve"> </w:t>
      </w:r>
      <w:r w:rsidR="006D7FC8" w:rsidRPr="00873B46">
        <w:rPr>
          <w:rFonts w:ascii="Times New Roman" w:hAnsi="Times New Roman"/>
          <w:sz w:val="30"/>
          <w:szCs w:val="30"/>
          <w:lang w:val="vi-VN" w:eastAsia="vi-VN"/>
        </w:rPr>
        <w:t xml:space="preserve">chuẩn về môi trường đạt </w:t>
      </w:r>
      <w:r w:rsidR="00CA7A60" w:rsidRPr="00873B46">
        <w:rPr>
          <w:rFonts w:ascii="Times New Roman" w:hAnsi="Times New Roman"/>
          <w:sz w:val="30"/>
          <w:szCs w:val="30"/>
          <w:lang w:val="vi-VN" w:eastAsia="vi-VN"/>
        </w:rPr>
        <w:t>98</w:t>
      </w:r>
      <w:r w:rsidR="006D7FC8" w:rsidRPr="00873B46">
        <w:rPr>
          <w:rFonts w:ascii="Times New Roman" w:hAnsi="Times New Roman"/>
          <w:sz w:val="30"/>
          <w:szCs w:val="30"/>
          <w:lang w:val="vi-VN" w:eastAsia="vi-VN"/>
        </w:rPr>
        <w:t>%.</w:t>
      </w:r>
    </w:p>
    <w:p w14:paraId="5DF306E9" w14:textId="6DA7869E" w:rsidR="003D0C6A" w:rsidRPr="00873B46" w:rsidRDefault="003D0C6A" w:rsidP="002366C0">
      <w:pPr>
        <w:pBdr>
          <w:top w:val="dotted" w:sz="4" w:space="0" w:color="FFFFFF"/>
          <w:left w:val="dotted" w:sz="4" w:space="0" w:color="FFFFFF"/>
          <w:bottom w:val="dotted" w:sz="4" w:space="31" w:color="FFFFFF"/>
          <w:right w:val="dotted" w:sz="4" w:space="0" w:color="FFFFFF"/>
        </w:pBdr>
        <w:shd w:val="clear" w:color="auto" w:fill="FFFFFF"/>
        <w:tabs>
          <w:tab w:val="left" w:pos="2856"/>
        </w:tabs>
        <w:spacing w:before="120" w:line="380" w:lineRule="exact"/>
        <w:ind w:firstLine="567"/>
        <w:jc w:val="both"/>
        <w:rPr>
          <w:rFonts w:ascii="Times New Roman" w:hAnsi="Times New Roman"/>
          <w:spacing w:val="-4"/>
          <w:sz w:val="30"/>
          <w:szCs w:val="30"/>
          <w:lang w:val="pl-PL"/>
        </w:rPr>
      </w:pPr>
      <w:r w:rsidRPr="00873B46">
        <w:rPr>
          <w:rFonts w:ascii="Times New Roman" w:hAnsi="Times New Roman"/>
          <w:spacing w:val="-4"/>
          <w:sz w:val="30"/>
          <w:szCs w:val="30"/>
          <w:lang w:val="pl-PL"/>
        </w:rPr>
        <w:lastRenderedPageBreak/>
        <w:t xml:space="preserve">Tăng cường thực hiện các nội dung, giải pháp về về sinh môi trường trong Chương trình mục tiêu quốc gia xây dựng nông thôn mới; tiếp tục xây dựng và thực hiện nếp sống văn minh, xoá bỏ hủ tục, </w:t>
      </w:r>
      <w:r w:rsidR="005D08C7" w:rsidRPr="00873B46">
        <w:rPr>
          <w:rFonts w:ascii="Times New Roman" w:hAnsi="Times New Roman"/>
          <w:spacing w:val="-4"/>
          <w:sz w:val="30"/>
          <w:szCs w:val="30"/>
          <w:lang w:val="pl-PL"/>
        </w:rPr>
        <w:t xml:space="preserve">khuyến khích thực hiện hoả táng </w:t>
      </w:r>
      <w:r w:rsidR="009875FE" w:rsidRPr="00873B46">
        <w:rPr>
          <w:rFonts w:ascii="Times New Roman" w:hAnsi="Times New Roman"/>
          <w:spacing w:val="-4"/>
          <w:sz w:val="30"/>
          <w:szCs w:val="30"/>
          <w:lang w:val="pl-PL"/>
        </w:rPr>
        <w:t>t</w:t>
      </w:r>
      <w:r w:rsidRPr="00873B46">
        <w:rPr>
          <w:rFonts w:ascii="Times New Roman" w:hAnsi="Times New Roman"/>
          <w:spacing w:val="-4"/>
          <w:sz w:val="30"/>
          <w:szCs w:val="30"/>
          <w:lang w:val="pl-PL"/>
        </w:rPr>
        <w:t>rong Nhân dân.</w:t>
      </w:r>
    </w:p>
    <w:p w14:paraId="702B06CA" w14:textId="1C5DACE2" w:rsidR="001448CA" w:rsidRPr="00873B46" w:rsidRDefault="00C25E28" w:rsidP="002366C0">
      <w:pPr>
        <w:pBdr>
          <w:top w:val="dotted" w:sz="4" w:space="0" w:color="FFFFFF"/>
          <w:left w:val="dotted" w:sz="4" w:space="0" w:color="FFFFFF"/>
          <w:bottom w:val="dotted" w:sz="4" w:space="31" w:color="FFFFFF"/>
          <w:right w:val="dotted" w:sz="4" w:space="0" w:color="FFFFFF"/>
        </w:pBdr>
        <w:shd w:val="clear" w:color="auto" w:fill="FFFFFF"/>
        <w:tabs>
          <w:tab w:val="left" w:pos="2856"/>
        </w:tabs>
        <w:spacing w:before="120" w:line="380" w:lineRule="exact"/>
        <w:ind w:firstLine="567"/>
        <w:jc w:val="both"/>
        <w:rPr>
          <w:rFonts w:ascii="Times New Roman" w:hAnsi="Times New Roman"/>
          <w:sz w:val="30"/>
          <w:szCs w:val="30"/>
          <w:lang w:val="vi-VN"/>
        </w:rPr>
      </w:pPr>
      <w:r w:rsidRPr="00873B46">
        <w:rPr>
          <w:rFonts w:ascii="Times New Roman" w:hAnsi="Times New Roman"/>
          <w:sz w:val="30"/>
          <w:szCs w:val="30"/>
          <w:lang w:val="vi-VN" w:eastAsia="vi-VN"/>
        </w:rPr>
        <w:t>T</w:t>
      </w:r>
      <w:r w:rsidR="002C4256" w:rsidRPr="00873B46">
        <w:rPr>
          <w:rFonts w:ascii="Times New Roman" w:hAnsi="Times New Roman"/>
          <w:sz w:val="30"/>
          <w:szCs w:val="30"/>
          <w:lang w:val="vi-VN" w:eastAsia="vi-VN"/>
        </w:rPr>
        <w:t xml:space="preserve">ăng cường kiểm soát các cơ sở có nguồn khí thải lớn thông qua việc kiểm kê khí nhà kính cấp cơ sở theo quy định tại Nghị định 06/2022/NĐ-CP và việc </w:t>
      </w:r>
      <w:r w:rsidR="002C4256" w:rsidRPr="00873B46">
        <w:rPr>
          <w:rFonts w:ascii="Times New Roman" w:hAnsi="Times New Roman"/>
          <w:bCs/>
          <w:sz w:val="30"/>
          <w:szCs w:val="30"/>
          <w:shd w:val="clear" w:color="auto" w:fill="FFFFFF"/>
          <w:lang w:val="vi-VN"/>
        </w:rPr>
        <w:t>lắp đặt hệ thống quan trắc tự động, kết nối, truyền số liệu trực tiếp đến Sở Nông nghiệp và Môi trường.</w:t>
      </w:r>
      <w:r w:rsidR="002C4256" w:rsidRPr="00873B46">
        <w:rPr>
          <w:rFonts w:ascii="Times New Roman" w:hAnsi="Times New Roman"/>
          <w:sz w:val="30"/>
          <w:szCs w:val="30"/>
          <w:lang w:val="vi-VN" w:eastAsia="vi-VN"/>
        </w:rPr>
        <w:t xml:space="preserve"> Đảm bảo 100% mỏ khoáng sản sau khi kết thúc khai thác thực hiện đóng cửa mỏ theo đúng quy định.</w:t>
      </w:r>
      <w:r w:rsidR="003673DD" w:rsidRPr="00873B46">
        <w:rPr>
          <w:rFonts w:ascii="Times New Roman" w:hAnsi="Times New Roman"/>
          <w:sz w:val="30"/>
          <w:szCs w:val="30"/>
          <w:lang w:val="vi-VN" w:eastAsia="vi-VN"/>
        </w:rPr>
        <w:t xml:space="preserve"> </w:t>
      </w:r>
      <w:r w:rsidR="003D1B86" w:rsidRPr="00873B46">
        <w:rPr>
          <w:rFonts w:ascii="Times New Roman" w:hAnsi="Times New Roman"/>
          <w:sz w:val="30"/>
          <w:szCs w:val="30"/>
          <w:lang w:val="vi-VN"/>
        </w:rPr>
        <w:t>Thúc đẩy phát triển ngành công nghiệp tái chế; khuyến khích đầu tư, xây dựng cơ sở tái chế có công nghệ hiện đại</w:t>
      </w:r>
      <w:r w:rsidR="005C3632" w:rsidRPr="00873B46">
        <w:rPr>
          <w:rFonts w:ascii="Times New Roman" w:hAnsi="Times New Roman"/>
          <w:sz w:val="30"/>
          <w:szCs w:val="30"/>
          <w:lang w:val="vi-VN"/>
        </w:rPr>
        <w:t>.</w:t>
      </w:r>
      <w:r w:rsidR="003D1B86" w:rsidRPr="00873B46">
        <w:rPr>
          <w:rFonts w:ascii="Times New Roman" w:hAnsi="Times New Roman"/>
          <w:sz w:val="30"/>
          <w:szCs w:val="30"/>
          <w:lang w:val="vi-VN" w:eastAsia="vi-VN"/>
        </w:rPr>
        <w:t xml:space="preserve"> </w:t>
      </w:r>
      <w:r w:rsidR="003673DD" w:rsidRPr="00873B46">
        <w:rPr>
          <w:rFonts w:ascii="Times New Roman" w:hAnsi="Times New Roman"/>
          <w:sz w:val="30"/>
          <w:szCs w:val="30"/>
          <w:lang w:val="vi-VN" w:eastAsia="vi-VN"/>
        </w:rPr>
        <w:t>Sàng lọc dự án đầu tư, khuyến khích áp dụng các công nghệ hiện đại, thân thiện với môi trường, đồng xử lý, xử lý kết hợp với thu hồi năng</w:t>
      </w:r>
      <w:r w:rsidR="003673DD" w:rsidRPr="00873B46">
        <w:rPr>
          <w:rFonts w:ascii="Times New Roman" w:hAnsi="Times New Roman"/>
          <w:sz w:val="30"/>
          <w:szCs w:val="30"/>
          <w:lang w:val="vi-VN"/>
        </w:rPr>
        <w:t xml:space="preserve"> lượng trong khai thác chế biến, khoáng sản.</w:t>
      </w:r>
      <w:r w:rsidR="003D1B86" w:rsidRPr="00873B46">
        <w:rPr>
          <w:rFonts w:ascii="Times New Roman" w:hAnsi="Times New Roman"/>
          <w:sz w:val="30"/>
          <w:szCs w:val="30"/>
          <w:lang w:val="vi-VN"/>
        </w:rPr>
        <w:t xml:space="preserve"> </w:t>
      </w:r>
      <w:r w:rsidR="002C4256" w:rsidRPr="00873B46">
        <w:rPr>
          <w:rFonts w:ascii="Times New Roman" w:hAnsi="Times New Roman"/>
          <w:sz w:val="30"/>
          <w:szCs w:val="30"/>
          <w:lang w:val="vi-VN" w:eastAsia="vi-VN"/>
        </w:rPr>
        <w:t>Tăng cường các giải pháp cải tạo, phục hồi môi trường thông qua trồng rừng phủ xanh, trồng rừng thay thế.</w:t>
      </w:r>
      <w:r w:rsidR="001448CA" w:rsidRPr="00873B46">
        <w:rPr>
          <w:rFonts w:ascii="Times New Roman" w:hAnsi="Times New Roman"/>
          <w:sz w:val="30"/>
          <w:szCs w:val="30"/>
          <w:lang w:val="vi-VN" w:eastAsia="vi-VN"/>
        </w:rPr>
        <w:t xml:space="preserve"> </w:t>
      </w:r>
      <w:r w:rsidR="001448CA" w:rsidRPr="00873B46">
        <w:rPr>
          <w:rFonts w:ascii="Times New Roman" w:hAnsi="Times New Roman"/>
          <w:sz w:val="30"/>
          <w:szCs w:val="30"/>
          <w:lang w:val="nl-NL"/>
        </w:rPr>
        <w:t>Xây dựng và thực hiện kế hoạch giảm phát thải khí nhà kính của từng ngành, lĩnh vực, nhất là xây dựng, giao thông, nông nghiệp; thiết lập và</w:t>
      </w:r>
      <w:r w:rsidR="002A4510" w:rsidRPr="00873B46">
        <w:rPr>
          <w:rFonts w:ascii="Times New Roman" w:hAnsi="Times New Roman"/>
          <w:sz w:val="30"/>
          <w:szCs w:val="30"/>
          <w:lang w:val="nl-NL"/>
        </w:rPr>
        <w:t xml:space="preserve"> vận hành hiệu quả thị trường c</w:t>
      </w:r>
      <w:r w:rsidR="002A4510" w:rsidRPr="00873B46">
        <w:rPr>
          <w:rFonts w:ascii="Times New Roman" w:hAnsi="Times New Roman"/>
          <w:sz w:val="30"/>
          <w:szCs w:val="30"/>
          <w:lang w:val="vi-VN"/>
        </w:rPr>
        <w:t>ar</w:t>
      </w:r>
      <w:r w:rsidR="001448CA" w:rsidRPr="00873B46">
        <w:rPr>
          <w:rFonts w:ascii="Times New Roman" w:hAnsi="Times New Roman"/>
          <w:sz w:val="30"/>
          <w:szCs w:val="30"/>
          <w:lang w:val="nl-NL"/>
        </w:rPr>
        <w:t>bon.</w:t>
      </w:r>
    </w:p>
    <w:p w14:paraId="6F7641B8" w14:textId="3E126A52" w:rsidR="001448CA" w:rsidRDefault="00B263F1" w:rsidP="002366C0">
      <w:pPr>
        <w:pBdr>
          <w:top w:val="dotted" w:sz="4" w:space="0" w:color="FFFFFF"/>
          <w:left w:val="dotted" w:sz="4" w:space="0" w:color="FFFFFF"/>
          <w:bottom w:val="dotted" w:sz="4" w:space="31" w:color="FFFFFF"/>
          <w:right w:val="dotted" w:sz="4" w:space="0" w:color="FFFFFF"/>
        </w:pBdr>
        <w:shd w:val="clear" w:color="auto" w:fill="FFFFFF"/>
        <w:tabs>
          <w:tab w:val="left" w:pos="2856"/>
        </w:tabs>
        <w:spacing w:before="120" w:line="380" w:lineRule="exact"/>
        <w:ind w:firstLine="567"/>
        <w:jc w:val="both"/>
        <w:rPr>
          <w:rFonts w:ascii="Times New Roman" w:hAnsi="Times New Roman"/>
          <w:spacing w:val="-4"/>
          <w:sz w:val="30"/>
          <w:szCs w:val="30"/>
          <w:lang w:eastAsia="vi-VN"/>
        </w:rPr>
      </w:pPr>
      <w:r w:rsidRPr="0029364F">
        <w:rPr>
          <w:rFonts w:ascii="Times New Roman" w:hAnsi="Times New Roman"/>
          <w:spacing w:val="-4"/>
          <w:sz w:val="30"/>
          <w:szCs w:val="30"/>
          <w:lang w:val="vi-VN" w:eastAsia="vi-VN"/>
        </w:rPr>
        <w:t>Điều tra, đánh giá phân vùng rủi ro thiên tai, lập bản đồ cảnh báo thiên tai, áp thấp nhiệt đới, bão lũ, ngập lụt, các hiện tượng thời tiết cực đoan</w:t>
      </w:r>
      <w:r w:rsidR="00B24F5D" w:rsidRPr="0029364F">
        <w:rPr>
          <w:rFonts w:ascii="Times New Roman" w:hAnsi="Times New Roman"/>
          <w:spacing w:val="-4"/>
          <w:sz w:val="30"/>
          <w:szCs w:val="30"/>
          <w:lang w:val="vi-VN" w:eastAsia="vi-VN"/>
        </w:rPr>
        <w:t xml:space="preserve"> trên địa bàn toàn tỉnh</w:t>
      </w:r>
      <w:r w:rsidRPr="0029364F">
        <w:rPr>
          <w:rFonts w:ascii="Times New Roman" w:hAnsi="Times New Roman"/>
          <w:spacing w:val="-4"/>
          <w:sz w:val="30"/>
          <w:szCs w:val="30"/>
          <w:lang w:val="vi-VN"/>
        </w:rPr>
        <w:t xml:space="preserve">. </w:t>
      </w:r>
      <w:r w:rsidRPr="0029364F">
        <w:rPr>
          <w:rFonts w:ascii="Times New Roman" w:hAnsi="Times New Roman"/>
          <w:spacing w:val="-4"/>
          <w:sz w:val="30"/>
          <w:szCs w:val="30"/>
          <w:lang w:val="vi-VN" w:eastAsia="vi-VN"/>
        </w:rPr>
        <w:t>Đầu tư, nâng cấp các trạm quan trắc khí tượng thủy văn, đặc biệt là các trạm tự động, nhằm thu thập dữ liệu đầy đủ, liên tục và theo thời gian thực.</w:t>
      </w:r>
    </w:p>
    <w:p w14:paraId="1FE5DF64" w14:textId="65DCFB89" w:rsidR="000A2061" w:rsidRPr="000A2061" w:rsidRDefault="000A2061" w:rsidP="002366C0">
      <w:pPr>
        <w:pBdr>
          <w:top w:val="dotted" w:sz="4" w:space="0" w:color="FFFFFF"/>
          <w:left w:val="dotted" w:sz="4" w:space="0" w:color="FFFFFF"/>
          <w:bottom w:val="dotted" w:sz="4" w:space="31" w:color="FFFFFF"/>
          <w:right w:val="dotted" w:sz="4" w:space="0" w:color="FFFFFF"/>
        </w:pBdr>
        <w:shd w:val="clear" w:color="auto" w:fill="FFFFFF"/>
        <w:tabs>
          <w:tab w:val="left" w:pos="2856"/>
        </w:tabs>
        <w:spacing w:before="120" w:line="380" w:lineRule="exact"/>
        <w:ind w:firstLine="567"/>
        <w:jc w:val="center"/>
        <w:rPr>
          <w:rFonts w:ascii="Times New Roman" w:hAnsi="Times New Roman"/>
          <w:i/>
          <w:iCs/>
          <w:spacing w:val="-4"/>
          <w:sz w:val="30"/>
          <w:szCs w:val="30"/>
          <w:lang w:eastAsia="vi-VN"/>
        </w:rPr>
      </w:pPr>
      <w:r w:rsidRPr="000A2061">
        <w:rPr>
          <w:rFonts w:ascii="Times New Roman" w:hAnsi="Times New Roman"/>
          <w:i/>
          <w:iCs/>
          <w:spacing w:val="-4"/>
          <w:sz w:val="30"/>
          <w:szCs w:val="30"/>
          <w:lang w:eastAsia="vi-VN"/>
        </w:rPr>
        <w:t xml:space="preserve">(Có </w:t>
      </w:r>
      <w:r>
        <w:rPr>
          <w:rFonts w:ascii="Times New Roman" w:hAnsi="Times New Roman"/>
          <w:i/>
          <w:iCs/>
          <w:spacing w:val="-4"/>
          <w:sz w:val="30"/>
          <w:szCs w:val="30"/>
          <w:lang w:eastAsia="vi-VN"/>
        </w:rPr>
        <w:t>B</w:t>
      </w:r>
      <w:r w:rsidRPr="000A2061">
        <w:rPr>
          <w:rFonts w:ascii="Times New Roman" w:hAnsi="Times New Roman"/>
          <w:i/>
          <w:iCs/>
          <w:spacing w:val="-4"/>
          <w:sz w:val="30"/>
          <w:szCs w:val="30"/>
          <w:lang w:eastAsia="vi-VN"/>
        </w:rPr>
        <w:t xml:space="preserve">iểu số 2 </w:t>
      </w:r>
      <w:r w:rsidR="00CF4F30">
        <w:rPr>
          <w:rFonts w:ascii="Times New Roman" w:hAnsi="Times New Roman"/>
          <w:i/>
          <w:iCs/>
          <w:spacing w:val="-4"/>
          <w:sz w:val="30"/>
          <w:szCs w:val="30"/>
          <w:lang w:eastAsia="vi-VN"/>
        </w:rPr>
        <w:t>chi tiết</w:t>
      </w:r>
      <w:r>
        <w:rPr>
          <w:rFonts w:ascii="Times New Roman" w:hAnsi="Times New Roman"/>
          <w:i/>
          <w:iCs/>
          <w:spacing w:val="-4"/>
          <w:sz w:val="30"/>
          <w:szCs w:val="30"/>
          <w:lang w:eastAsia="vi-VN"/>
        </w:rPr>
        <w:t xml:space="preserve"> </w:t>
      </w:r>
      <w:r w:rsidRPr="000A2061">
        <w:rPr>
          <w:rFonts w:ascii="Times New Roman" w:hAnsi="Times New Roman"/>
          <w:i/>
          <w:iCs/>
          <w:spacing w:val="-4"/>
          <w:sz w:val="30"/>
          <w:szCs w:val="30"/>
          <w:lang w:eastAsia="vi-VN"/>
        </w:rPr>
        <w:t>kèm theo)</w:t>
      </w:r>
    </w:p>
    <w:p w14:paraId="64A46342" w14:textId="2BAF2B39" w:rsidR="0098220C" w:rsidRPr="00873B46" w:rsidRDefault="00B263F1" w:rsidP="002366C0">
      <w:pPr>
        <w:pBdr>
          <w:top w:val="dotted" w:sz="4" w:space="0" w:color="FFFFFF"/>
          <w:left w:val="dotted" w:sz="4" w:space="0" w:color="FFFFFF"/>
          <w:bottom w:val="dotted" w:sz="4" w:space="31" w:color="FFFFFF"/>
          <w:right w:val="dotted" w:sz="4" w:space="0" w:color="FFFFFF"/>
        </w:pBdr>
        <w:shd w:val="clear" w:color="auto" w:fill="FFFFFF"/>
        <w:tabs>
          <w:tab w:val="left" w:pos="2856"/>
        </w:tabs>
        <w:spacing w:before="120" w:line="380" w:lineRule="exact"/>
        <w:ind w:firstLine="567"/>
        <w:jc w:val="both"/>
        <w:rPr>
          <w:rFonts w:ascii="Times New Roman" w:hAnsi="Times New Roman"/>
          <w:sz w:val="30"/>
          <w:szCs w:val="30"/>
          <w:lang w:val="vi-VN"/>
        </w:rPr>
      </w:pPr>
      <w:bookmarkStart w:id="6" w:name="_Hlk208060274"/>
      <w:r w:rsidRPr="00873B46">
        <w:rPr>
          <w:rFonts w:ascii="Times New Roman" w:hAnsi="Times New Roman"/>
          <w:b/>
          <w:sz w:val="30"/>
          <w:szCs w:val="30"/>
          <w:lang w:val="nl-NL"/>
        </w:rPr>
        <w:t>I</w:t>
      </w:r>
      <w:r w:rsidR="00354E6B" w:rsidRPr="00873B46">
        <w:rPr>
          <w:rFonts w:ascii="Times New Roman" w:hAnsi="Times New Roman"/>
          <w:b/>
          <w:sz w:val="30"/>
          <w:szCs w:val="30"/>
          <w:lang w:val="nl-NL"/>
        </w:rPr>
        <w:t>II</w:t>
      </w:r>
      <w:r w:rsidRPr="00873B46">
        <w:rPr>
          <w:rFonts w:ascii="Times New Roman" w:hAnsi="Times New Roman"/>
          <w:b/>
          <w:sz w:val="30"/>
          <w:szCs w:val="30"/>
          <w:lang w:val="nl-NL"/>
        </w:rPr>
        <w:t>. CÁC GIẢI PHÁP THỰC HIỆN</w:t>
      </w:r>
    </w:p>
    <w:p w14:paraId="158FA3AB" w14:textId="77777777" w:rsidR="00952D2C" w:rsidRPr="00873B46" w:rsidRDefault="00952D2C" w:rsidP="002366C0">
      <w:pPr>
        <w:pBdr>
          <w:top w:val="dotted" w:sz="4" w:space="0" w:color="FFFFFF"/>
          <w:left w:val="dotted" w:sz="4" w:space="0" w:color="FFFFFF"/>
          <w:bottom w:val="dotted" w:sz="4" w:space="31" w:color="FFFFFF"/>
          <w:right w:val="dotted" w:sz="4" w:space="0" w:color="FFFFFF"/>
        </w:pBdr>
        <w:shd w:val="clear" w:color="auto" w:fill="FFFFFF"/>
        <w:tabs>
          <w:tab w:val="left" w:pos="2856"/>
        </w:tabs>
        <w:spacing w:before="120" w:line="380" w:lineRule="exact"/>
        <w:ind w:firstLine="567"/>
        <w:jc w:val="both"/>
        <w:rPr>
          <w:rFonts w:ascii="Times New Roman" w:hAnsi="Times New Roman"/>
          <w:b/>
          <w:sz w:val="30"/>
          <w:szCs w:val="30"/>
          <w:lang w:val="nl-NL"/>
        </w:rPr>
      </w:pPr>
      <w:r w:rsidRPr="00873B46">
        <w:rPr>
          <w:rFonts w:ascii="Times New Roman" w:hAnsi="Times New Roman"/>
          <w:b/>
          <w:sz w:val="30"/>
          <w:szCs w:val="30"/>
          <w:lang w:val="nl-NL"/>
        </w:rPr>
        <w:t>1. Tăng cường xây dựng, hoàn thiện thể chế, chính sách và quy hoạch</w:t>
      </w:r>
    </w:p>
    <w:bookmarkEnd w:id="6"/>
    <w:p w14:paraId="2BA0C016" w14:textId="77854375" w:rsidR="002A73D1" w:rsidRPr="00873B46" w:rsidRDefault="0098220C" w:rsidP="002366C0">
      <w:pPr>
        <w:pBdr>
          <w:top w:val="dotted" w:sz="4" w:space="0" w:color="FFFFFF"/>
          <w:left w:val="dotted" w:sz="4" w:space="0" w:color="FFFFFF"/>
          <w:bottom w:val="dotted" w:sz="4" w:space="31" w:color="FFFFFF"/>
          <w:right w:val="dotted" w:sz="4" w:space="0" w:color="FFFFFF"/>
        </w:pBdr>
        <w:shd w:val="clear" w:color="auto" w:fill="FFFFFF"/>
        <w:tabs>
          <w:tab w:val="left" w:pos="2856"/>
        </w:tabs>
        <w:spacing w:before="120" w:line="380" w:lineRule="exact"/>
        <w:ind w:firstLine="567"/>
        <w:jc w:val="both"/>
        <w:rPr>
          <w:rFonts w:ascii="Times New Roman" w:hAnsi="Times New Roman"/>
          <w:sz w:val="30"/>
          <w:szCs w:val="30"/>
          <w:lang w:val="pl-PL"/>
        </w:rPr>
      </w:pPr>
      <w:r w:rsidRPr="00873B46">
        <w:rPr>
          <w:rFonts w:ascii="Times New Roman" w:hAnsi="Times New Roman"/>
          <w:sz w:val="30"/>
          <w:szCs w:val="30"/>
          <w:lang w:val="pl-PL"/>
        </w:rPr>
        <w:t>Triển khai đầy đủ, toàn diện Luật Bảo vệ môi trường năm 2020, Luật Tài nguyên nước năm 2023, Luật Đất đai năm 2024; Luật Địa chất và Khoáng sản năm 2024.</w:t>
      </w:r>
      <w:r w:rsidRPr="00873B46">
        <w:rPr>
          <w:rFonts w:ascii="Times New Roman" w:hAnsi="Times New Roman"/>
          <w:b/>
          <w:sz w:val="30"/>
          <w:szCs w:val="30"/>
          <w:lang w:val="pl-PL"/>
        </w:rPr>
        <w:t xml:space="preserve"> </w:t>
      </w:r>
      <w:r w:rsidRPr="00873B46">
        <w:rPr>
          <w:rFonts w:ascii="Times New Roman" w:hAnsi="Times New Roman"/>
          <w:sz w:val="30"/>
          <w:szCs w:val="30"/>
          <w:lang w:val="da-DK"/>
        </w:rPr>
        <w:t>Ban hành đầy đủ các văn bản quy phạm pháp luật theo thẩm quyền đã được phân cấp đảm bảo quy địn</w:t>
      </w:r>
      <w:r w:rsidR="003D1576" w:rsidRPr="00873B46">
        <w:rPr>
          <w:rFonts w:ascii="Times New Roman" w:hAnsi="Times New Roman"/>
          <w:sz w:val="30"/>
          <w:szCs w:val="30"/>
          <w:lang w:val="da-DK"/>
        </w:rPr>
        <w:t>h</w:t>
      </w:r>
      <w:r w:rsidRPr="00873B46">
        <w:rPr>
          <w:rFonts w:ascii="Times New Roman" w:hAnsi="Times New Roman"/>
          <w:sz w:val="30"/>
          <w:szCs w:val="30"/>
          <w:lang w:val="da-DK"/>
        </w:rPr>
        <w:t xml:space="preserve">; </w:t>
      </w:r>
      <w:r w:rsidR="00C02DC5" w:rsidRPr="00873B46">
        <w:rPr>
          <w:rFonts w:ascii="Times New Roman" w:hAnsi="Times New Roman"/>
          <w:sz w:val="30"/>
          <w:szCs w:val="30"/>
          <w:lang w:val="da-DK"/>
        </w:rPr>
        <w:t>t</w:t>
      </w:r>
      <w:r w:rsidRPr="00873B46">
        <w:rPr>
          <w:rFonts w:ascii="Times New Roman" w:hAnsi="Times New Roman"/>
          <w:sz w:val="30"/>
          <w:szCs w:val="30"/>
          <w:lang w:val="nl-NL"/>
        </w:rPr>
        <w:t>hường xuyên thực hiện công tác rà soát văn bản quy phạm pháp luật để phát hiện những điểm bất cập, chồng chéo, không phù hợp với tình hình thực tế của địa phương</w:t>
      </w:r>
      <w:r w:rsidR="00381856" w:rsidRPr="00873B46">
        <w:rPr>
          <w:rFonts w:ascii="Times New Roman" w:hAnsi="Times New Roman"/>
          <w:sz w:val="30"/>
          <w:szCs w:val="30"/>
          <w:lang w:val="nl-NL"/>
        </w:rPr>
        <w:t>,</w:t>
      </w:r>
      <w:r w:rsidR="00D420EC" w:rsidRPr="00873B46">
        <w:rPr>
          <w:rFonts w:ascii="Times New Roman" w:hAnsi="Times New Roman"/>
          <w:sz w:val="30"/>
          <w:szCs w:val="30"/>
          <w:lang w:val="vi-VN"/>
        </w:rPr>
        <w:t xml:space="preserve"> đề xuất chỉnh sửa, bổ sung</w:t>
      </w:r>
      <w:r w:rsidRPr="00873B46">
        <w:rPr>
          <w:rFonts w:ascii="Times New Roman" w:hAnsi="Times New Roman"/>
          <w:sz w:val="30"/>
          <w:szCs w:val="30"/>
          <w:lang w:val="nl-NL"/>
        </w:rPr>
        <w:t xml:space="preserve"> nhằm hoàn thiện hệ thống pháp lý, các cơ chế, chính sách hỗ trợ công tác quản lý, khai thác tài n</w:t>
      </w:r>
      <w:r w:rsidR="002A73D1" w:rsidRPr="00873B46">
        <w:rPr>
          <w:rFonts w:ascii="Times New Roman" w:hAnsi="Times New Roman"/>
          <w:sz w:val="30"/>
          <w:szCs w:val="30"/>
          <w:lang w:val="nl-NL"/>
        </w:rPr>
        <w:t xml:space="preserve">guyên gắn với bảo vệ môi trường; </w:t>
      </w:r>
      <w:r w:rsidR="002A73D1" w:rsidRPr="00873B46">
        <w:rPr>
          <w:rFonts w:ascii="Times New Roman" w:hAnsi="Times New Roman"/>
          <w:sz w:val="30"/>
          <w:szCs w:val="30"/>
          <w:lang w:val="pl-PL"/>
        </w:rPr>
        <w:t>xây dựng quy trình, thủ tục đấu giá, đấu thầu đất công, tài sản công đảm bảo minh bạch, công khai, đồng thời xem xét  có cơ chế ưu đãi cho các nhà đầu tư tham gia vào các dự án trọng điểm trên đất công.</w:t>
      </w:r>
    </w:p>
    <w:p w14:paraId="6108197C" w14:textId="311F36F4" w:rsidR="001E427E" w:rsidRPr="00873B46" w:rsidRDefault="0098220C" w:rsidP="002366C0">
      <w:pPr>
        <w:pBdr>
          <w:top w:val="dotted" w:sz="4" w:space="0" w:color="FFFFFF"/>
          <w:left w:val="dotted" w:sz="4" w:space="0" w:color="FFFFFF"/>
          <w:bottom w:val="dotted" w:sz="4" w:space="31" w:color="FFFFFF"/>
          <w:right w:val="dotted" w:sz="4" w:space="0" w:color="FFFFFF"/>
        </w:pBdr>
        <w:shd w:val="clear" w:color="auto" w:fill="FFFFFF"/>
        <w:tabs>
          <w:tab w:val="left" w:pos="2856"/>
        </w:tabs>
        <w:spacing w:before="120" w:line="380" w:lineRule="exact"/>
        <w:ind w:firstLine="567"/>
        <w:jc w:val="both"/>
        <w:rPr>
          <w:rFonts w:ascii="Times New Roman" w:hAnsi="Times New Roman"/>
          <w:sz w:val="30"/>
          <w:szCs w:val="30"/>
          <w:lang w:val="vi-VN"/>
        </w:rPr>
      </w:pPr>
      <w:r w:rsidRPr="00873B46">
        <w:rPr>
          <w:rFonts w:ascii="Times New Roman" w:hAnsi="Times New Roman"/>
          <w:sz w:val="30"/>
          <w:szCs w:val="30"/>
          <w:lang w:val="nl-NL"/>
        </w:rPr>
        <w:lastRenderedPageBreak/>
        <w:t xml:space="preserve">Xây dựng cơ chế, chính sách huy động nguồn lực, </w:t>
      </w:r>
      <w:r w:rsidR="002C13A6" w:rsidRPr="00873B46">
        <w:rPr>
          <w:rFonts w:ascii="Times New Roman" w:hAnsi="Times New Roman"/>
          <w:sz w:val="30"/>
          <w:szCs w:val="30"/>
          <w:lang w:val="nl-NL"/>
        </w:rPr>
        <w:t xml:space="preserve">xã hội hoá; </w:t>
      </w:r>
      <w:r w:rsidRPr="00873B46">
        <w:rPr>
          <w:rFonts w:ascii="Times New Roman" w:hAnsi="Times New Roman"/>
          <w:sz w:val="30"/>
          <w:szCs w:val="30"/>
          <w:lang w:val="nl-NL"/>
        </w:rPr>
        <w:t>đẩy mạnh việc áp dụng các công cụ kinh tế, tiếp cận thị trường để nâng cao hiệu quả công tác quản lý tài nguyên, bảo vệ môi trường và chủ động ứng phó với biến đổi khí hậu</w:t>
      </w:r>
      <w:r w:rsidR="002C13A6" w:rsidRPr="00873B46">
        <w:rPr>
          <w:rFonts w:ascii="Times New Roman" w:hAnsi="Times New Roman"/>
          <w:sz w:val="30"/>
          <w:szCs w:val="30"/>
          <w:lang w:val="nl-NL"/>
        </w:rPr>
        <w:t>, trong đó chú trọng có cơ chế c</w:t>
      </w:r>
      <w:r w:rsidR="003D1576" w:rsidRPr="00873B46">
        <w:rPr>
          <w:rFonts w:ascii="Times New Roman" w:hAnsi="Times New Roman"/>
          <w:sz w:val="30"/>
          <w:szCs w:val="30"/>
          <w:lang w:val="vi-VN"/>
        </w:rPr>
        <w:t>hi tối thiểu 10% kinh phí từ thu tiền sử dụng đất để thực hiện các nội dung liên quan</w:t>
      </w:r>
      <w:r w:rsidR="002C13A6" w:rsidRPr="00873B46">
        <w:rPr>
          <w:rFonts w:ascii="Times New Roman" w:hAnsi="Times New Roman"/>
          <w:sz w:val="30"/>
          <w:szCs w:val="30"/>
          <w:lang w:val="nl-NL"/>
        </w:rPr>
        <w:t xml:space="preserve"> </w:t>
      </w:r>
      <w:r w:rsidR="003D1576" w:rsidRPr="00873B46">
        <w:rPr>
          <w:rFonts w:ascii="Times New Roman" w:hAnsi="Times New Roman"/>
          <w:sz w:val="30"/>
          <w:szCs w:val="30"/>
          <w:lang w:val="vi-VN"/>
        </w:rPr>
        <w:t>đến việc quản lý đất đai</w:t>
      </w:r>
      <w:r w:rsidR="00506FEA" w:rsidRPr="00873B46">
        <w:rPr>
          <w:rFonts w:ascii="Times New Roman" w:hAnsi="Times New Roman"/>
          <w:sz w:val="30"/>
          <w:szCs w:val="30"/>
          <w:lang w:val="pl-PL"/>
        </w:rPr>
        <w:t xml:space="preserve">; cơ chế chính sách tạo nguồn thu ổn định từ các nguồn tài nguyên </w:t>
      </w:r>
      <w:r w:rsidR="009C53F0" w:rsidRPr="00873B46">
        <w:rPr>
          <w:rFonts w:ascii="Times New Roman" w:hAnsi="Times New Roman"/>
          <w:sz w:val="30"/>
          <w:szCs w:val="30"/>
          <w:lang w:val="pl-PL"/>
        </w:rPr>
        <w:t xml:space="preserve">quy định </w:t>
      </w:r>
      <w:r w:rsidR="00506FEA" w:rsidRPr="00873B46">
        <w:rPr>
          <w:rFonts w:ascii="Times New Roman" w:hAnsi="Times New Roman"/>
          <w:sz w:val="30"/>
          <w:szCs w:val="30"/>
          <w:lang w:val="pl-PL"/>
        </w:rPr>
        <w:t xml:space="preserve">tỷ lệ trích lại cho công tác phục hồi môi trường </w:t>
      </w:r>
      <w:r w:rsidR="003D1576" w:rsidRPr="00873B46">
        <w:rPr>
          <w:rFonts w:ascii="Times New Roman" w:hAnsi="Times New Roman"/>
          <w:sz w:val="30"/>
          <w:szCs w:val="30"/>
          <w:lang w:val="vi-VN"/>
        </w:rPr>
        <w:t xml:space="preserve">và 1% tổng chi </w:t>
      </w:r>
      <w:r w:rsidR="00E76E25" w:rsidRPr="00873B46">
        <w:rPr>
          <w:rFonts w:ascii="Times New Roman" w:hAnsi="Times New Roman"/>
          <w:sz w:val="30"/>
          <w:szCs w:val="30"/>
          <w:lang w:val="vi-VN"/>
        </w:rPr>
        <w:t xml:space="preserve">ngân sách trên địa bàn tỉnh cho </w:t>
      </w:r>
      <w:r w:rsidR="003D1576" w:rsidRPr="00873B46">
        <w:rPr>
          <w:rFonts w:ascii="Times New Roman" w:hAnsi="Times New Roman"/>
          <w:sz w:val="30"/>
          <w:szCs w:val="30"/>
          <w:lang w:val="vi-VN"/>
        </w:rPr>
        <w:t>nguồn sự nghiệp môi trường đối với các dự án thuộc lĩnh vực bảo vệ môi trường.</w:t>
      </w:r>
    </w:p>
    <w:p w14:paraId="2F8FC432" w14:textId="5AB15B4A" w:rsidR="003D1576" w:rsidRPr="00873B46" w:rsidRDefault="002C13A6" w:rsidP="002366C0">
      <w:pPr>
        <w:pBdr>
          <w:top w:val="dotted" w:sz="4" w:space="0" w:color="FFFFFF"/>
          <w:left w:val="dotted" w:sz="4" w:space="0" w:color="FFFFFF"/>
          <w:bottom w:val="dotted" w:sz="4" w:space="31" w:color="FFFFFF"/>
          <w:right w:val="dotted" w:sz="4" w:space="0" w:color="FFFFFF"/>
        </w:pBdr>
        <w:shd w:val="clear" w:color="auto" w:fill="FFFFFF"/>
        <w:tabs>
          <w:tab w:val="left" w:pos="2856"/>
        </w:tabs>
        <w:spacing w:before="120" w:line="380" w:lineRule="exact"/>
        <w:ind w:firstLine="567"/>
        <w:jc w:val="both"/>
        <w:rPr>
          <w:rFonts w:ascii="Times New Roman" w:hAnsi="Times New Roman"/>
          <w:sz w:val="30"/>
          <w:szCs w:val="30"/>
          <w:lang w:val="nl-NL"/>
        </w:rPr>
      </w:pPr>
      <w:r w:rsidRPr="00873B46">
        <w:rPr>
          <w:rFonts w:ascii="Times New Roman" w:hAnsi="Times New Roman"/>
          <w:sz w:val="30"/>
          <w:szCs w:val="30"/>
          <w:lang w:val="vi-VN"/>
        </w:rPr>
        <w:t>L</w:t>
      </w:r>
      <w:r w:rsidR="003D1576" w:rsidRPr="00873B46">
        <w:rPr>
          <w:rFonts w:ascii="Times New Roman" w:hAnsi="Times New Roman"/>
          <w:sz w:val="30"/>
          <w:szCs w:val="30"/>
          <w:lang w:val="nl-NL"/>
        </w:rPr>
        <w:t xml:space="preserve">ập </w:t>
      </w:r>
      <w:r w:rsidR="0098220C" w:rsidRPr="00873B46">
        <w:rPr>
          <w:rFonts w:ascii="Times New Roman" w:hAnsi="Times New Roman"/>
          <w:sz w:val="30"/>
          <w:szCs w:val="30"/>
          <w:lang w:val="nl-NL"/>
        </w:rPr>
        <w:t>các quy hoạch sử dụng đất, tài nguyên nước, khoáng sản; định hướng về quản lý tài nguyên đất, nước, khoáng sản gắn với bảo vệ môi trường trong chính sách, chiến lược, quy hoạch và kế hoạch phát triển kinh tế xã hội các cấp, các ngành, đảm bảo mục tiêu phát triển bền vững lâu dài.</w:t>
      </w:r>
    </w:p>
    <w:p w14:paraId="68084441" w14:textId="77777777" w:rsidR="00643BED" w:rsidRPr="00873B46" w:rsidRDefault="00643BED" w:rsidP="002366C0">
      <w:pPr>
        <w:pBdr>
          <w:top w:val="dotted" w:sz="4" w:space="0" w:color="FFFFFF"/>
          <w:left w:val="dotted" w:sz="4" w:space="0" w:color="FFFFFF"/>
          <w:bottom w:val="dotted" w:sz="4" w:space="31" w:color="FFFFFF"/>
          <w:right w:val="dotted" w:sz="4" w:space="0" w:color="FFFFFF"/>
        </w:pBdr>
        <w:shd w:val="clear" w:color="auto" w:fill="FFFFFF"/>
        <w:tabs>
          <w:tab w:val="left" w:pos="2856"/>
        </w:tabs>
        <w:spacing w:before="120" w:line="380" w:lineRule="exact"/>
        <w:ind w:firstLine="567"/>
        <w:jc w:val="both"/>
        <w:rPr>
          <w:rFonts w:ascii="Times New Roman" w:hAnsi="Times New Roman"/>
          <w:b/>
          <w:sz w:val="30"/>
          <w:szCs w:val="30"/>
          <w:lang w:val="nl-NL"/>
        </w:rPr>
      </w:pPr>
      <w:bookmarkStart w:id="7" w:name="_Hlk208060293"/>
      <w:r w:rsidRPr="00873B46">
        <w:rPr>
          <w:rFonts w:ascii="Times New Roman" w:hAnsi="Times New Roman"/>
          <w:b/>
          <w:sz w:val="30"/>
          <w:szCs w:val="30"/>
          <w:lang w:val="nl-NL"/>
        </w:rPr>
        <w:t>2. Đào tạo, nâng cao nhận thức và trách nhiệm cộng đồng</w:t>
      </w:r>
    </w:p>
    <w:p w14:paraId="65D6EBED" w14:textId="77777777" w:rsidR="00C3396A" w:rsidRPr="00873B46" w:rsidRDefault="00643BED" w:rsidP="002366C0">
      <w:pPr>
        <w:pBdr>
          <w:top w:val="dotted" w:sz="4" w:space="0" w:color="FFFFFF"/>
          <w:left w:val="dotted" w:sz="4" w:space="0" w:color="FFFFFF"/>
          <w:bottom w:val="dotted" w:sz="4" w:space="31" w:color="FFFFFF"/>
          <w:right w:val="dotted" w:sz="4" w:space="0" w:color="FFFFFF"/>
        </w:pBdr>
        <w:shd w:val="clear" w:color="auto" w:fill="FFFFFF"/>
        <w:tabs>
          <w:tab w:val="left" w:pos="2856"/>
        </w:tabs>
        <w:spacing w:before="120" w:line="380" w:lineRule="exact"/>
        <w:ind w:firstLine="567"/>
        <w:jc w:val="both"/>
        <w:rPr>
          <w:rFonts w:ascii="Times New Roman" w:hAnsi="Times New Roman"/>
          <w:sz w:val="30"/>
          <w:szCs w:val="30"/>
          <w:lang w:val="nl-NL"/>
        </w:rPr>
      </w:pPr>
      <w:r w:rsidRPr="00873B46">
        <w:rPr>
          <w:rFonts w:ascii="Times New Roman" w:hAnsi="Times New Roman"/>
          <w:sz w:val="30"/>
          <w:szCs w:val="30"/>
          <w:lang w:val="nl-NL"/>
        </w:rPr>
        <w:t>Tiếp tục kiện toàn, củng cố bộ máy, cán bộ thực hiện nhiệm vụ</w:t>
      </w:r>
      <w:r w:rsidR="002102B7" w:rsidRPr="00873B46">
        <w:rPr>
          <w:rFonts w:ascii="Times New Roman" w:hAnsi="Times New Roman"/>
          <w:sz w:val="30"/>
          <w:szCs w:val="30"/>
          <w:lang w:val="nl-NL"/>
        </w:rPr>
        <w:t xml:space="preserve"> </w:t>
      </w:r>
      <w:r w:rsidRPr="00873B46">
        <w:rPr>
          <w:rFonts w:ascii="Times New Roman" w:hAnsi="Times New Roman"/>
          <w:sz w:val="30"/>
          <w:szCs w:val="30"/>
          <w:lang w:val="nl-NL"/>
        </w:rPr>
        <w:t>quản lý nhà nước về quản lý tài nguyên, bảo vệ môi trường và ứng phó với biến đổi khí hậu theo hướng hiệu lực, hiệu quả</w:t>
      </w:r>
      <w:r w:rsidR="002102B7" w:rsidRPr="00873B46">
        <w:rPr>
          <w:rFonts w:ascii="Times New Roman" w:hAnsi="Times New Roman"/>
          <w:sz w:val="30"/>
          <w:szCs w:val="30"/>
          <w:lang w:val="nl-NL"/>
        </w:rPr>
        <w:t>, hiệu năng</w:t>
      </w:r>
      <w:r w:rsidRPr="00873B46">
        <w:rPr>
          <w:rFonts w:ascii="Times New Roman" w:hAnsi="Times New Roman"/>
          <w:sz w:val="30"/>
          <w:szCs w:val="30"/>
          <w:lang w:val="nl-NL"/>
        </w:rPr>
        <w:t>.</w:t>
      </w:r>
    </w:p>
    <w:p w14:paraId="6365AE71" w14:textId="722F3713" w:rsidR="002102B7" w:rsidRPr="00873B46" w:rsidRDefault="002102B7" w:rsidP="002366C0">
      <w:pPr>
        <w:pBdr>
          <w:top w:val="dotted" w:sz="4" w:space="0" w:color="FFFFFF"/>
          <w:left w:val="dotted" w:sz="4" w:space="0" w:color="FFFFFF"/>
          <w:bottom w:val="dotted" w:sz="4" w:space="31" w:color="FFFFFF"/>
          <w:right w:val="dotted" w:sz="4" w:space="0" w:color="FFFFFF"/>
        </w:pBdr>
        <w:shd w:val="clear" w:color="auto" w:fill="FFFFFF"/>
        <w:tabs>
          <w:tab w:val="left" w:pos="2856"/>
        </w:tabs>
        <w:spacing w:before="120" w:line="380" w:lineRule="exact"/>
        <w:ind w:firstLine="567"/>
        <w:jc w:val="both"/>
        <w:rPr>
          <w:rFonts w:ascii="Times New Roman" w:hAnsi="Times New Roman"/>
          <w:sz w:val="30"/>
          <w:szCs w:val="30"/>
          <w:lang w:val="pl-PL"/>
        </w:rPr>
      </w:pPr>
      <w:r w:rsidRPr="00873B46">
        <w:rPr>
          <w:rFonts w:ascii="Times New Roman" w:hAnsi="Times New Roman"/>
          <w:sz w:val="30"/>
          <w:szCs w:val="30"/>
          <w:lang w:val="pl-PL"/>
        </w:rPr>
        <w:t>Tổ chức đào tạo và bồi dưỡng nâng cao năng lực cho cán bộ, công chức, viên chức trong quản lý tài nguyên đất đai, khoáng sản, nước, bảo vệ môi trường và ứng phó biến đổi khí hậu</w:t>
      </w:r>
      <w:r w:rsidRPr="00873B46">
        <w:rPr>
          <w:rFonts w:ascii="Times New Roman" w:hAnsi="Times New Roman"/>
          <w:sz w:val="30"/>
          <w:szCs w:val="30"/>
          <w:lang w:val="vi-VN"/>
        </w:rPr>
        <w:t xml:space="preserve">, đặc biệt tập huấn hỗ trợ chuyên môn </w:t>
      </w:r>
      <w:r w:rsidR="00065838" w:rsidRPr="00873B46">
        <w:rPr>
          <w:rFonts w:ascii="Times New Roman" w:hAnsi="Times New Roman"/>
          <w:sz w:val="30"/>
          <w:szCs w:val="30"/>
          <w:lang w:val="nl-NL"/>
        </w:rPr>
        <w:t xml:space="preserve">sâu </w:t>
      </w:r>
      <w:r w:rsidRPr="00873B46">
        <w:rPr>
          <w:rFonts w:ascii="Times New Roman" w:hAnsi="Times New Roman"/>
          <w:sz w:val="30"/>
          <w:szCs w:val="30"/>
          <w:lang w:val="vi-VN"/>
        </w:rPr>
        <w:t>cho cấp xã sau hợp nhất đáp ứng yêu cầu nhiệm vụ</w:t>
      </w:r>
      <w:r w:rsidRPr="00873B46">
        <w:rPr>
          <w:rFonts w:ascii="Times New Roman" w:hAnsi="Times New Roman"/>
          <w:sz w:val="30"/>
          <w:szCs w:val="30"/>
          <w:lang w:val="pl-PL"/>
        </w:rPr>
        <w:t xml:space="preserve">. </w:t>
      </w:r>
    </w:p>
    <w:p w14:paraId="5237A9C2" w14:textId="1B4C0779" w:rsidR="00643BED" w:rsidRPr="00873B46" w:rsidRDefault="00643BED" w:rsidP="002366C0">
      <w:pPr>
        <w:pBdr>
          <w:top w:val="dotted" w:sz="4" w:space="0" w:color="FFFFFF"/>
          <w:left w:val="dotted" w:sz="4" w:space="0" w:color="FFFFFF"/>
          <w:bottom w:val="dotted" w:sz="4" w:space="31" w:color="FFFFFF"/>
          <w:right w:val="dotted" w:sz="4" w:space="0" w:color="FFFFFF"/>
        </w:pBdr>
        <w:shd w:val="clear" w:color="auto" w:fill="FFFFFF"/>
        <w:tabs>
          <w:tab w:val="left" w:pos="2856"/>
        </w:tabs>
        <w:spacing w:before="120" w:line="380" w:lineRule="exact"/>
        <w:ind w:firstLine="567"/>
        <w:jc w:val="both"/>
        <w:rPr>
          <w:rFonts w:ascii="Times New Roman" w:hAnsi="Times New Roman"/>
          <w:sz w:val="30"/>
          <w:szCs w:val="30"/>
          <w:lang w:val="pl-PL"/>
        </w:rPr>
      </w:pPr>
      <w:r w:rsidRPr="00873B46">
        <w:rPr>
          <w:rFonts w:ascii="Times New Roman" w:hAnsi="Times New Roman"/>
          <w:sz w:val="30"/>
          <w:szCs w:val="30"/>
          <w:lang w:val="nl-NL"/>
        </w:rPr>
        <w:t xml:space="preserve">Đẩy mạnh tuyên truyền, giáo dục, tạo sự thống nhất trong nhận thức và hành động của toàn xã hội về </w:t>
      </w:r>
      <w:r w:rsidRPr="00873B46">
        <w:rPr>
          <w:rFonts w:ascii="Times New Roman" w:hAnsi="Times New Roman"/>
          <w:sz w:val="30"/>
          <w:szCs w:val="30"/>
          <w:lang w:val="vi-VN"/>
        </w:rPr>
        <w:t>khai thác sử dụng tiết kiệm, hiệu quả tài nguyên đất đai, khoáng sản</w:t>
      </w:r>
      <w:r w:rsidRPr="00873B46">
        <w:rPr>
          <w:rFonts w:ascii="Times New Roman" w:hAnsi="Times New Roman"/>
          <w:sz w:val="30"/>
          <w:szCs w:val="30"/>
          <w:lang w:val="nl-NL"/>
        </w:rPr>
        <w:t xml:space="preserve">, </w:t>
      </w:r>
      <w:r w:rsidRPr="00873B46">
        <w:rPr>
          <w:rFonts w:ascii="Times New Roman" w:hAnsi="Times New Roman"/>
          <w:sz w:val="30"/>
          <w:szCs w:val="30"/>
          <w:lang w:val="vi-VN"/>
        </w:rPr>
        <w:t>nước</w:t>
      </w:r>
      <w:r w:rsidRPr="00873B46">
        <w:rPr>
          <w:rFonts w:ascii="Times New Roman" w:hAnsi="Times New Roman"/>
          <w:sz w:val="30"/>
          <w:szCs w:val="30"/>
          <w:lang w:val="nl-NL"/>
        </w:rPr>
        <w:t xml:space="preserve"> </w:t>
      </w:r>
      <w:r w:rsidRPr="00873B46">
        <w:rPr>
          <w:rFonts w:ascii="Times New Roman" w:hAnsi="Times New Roman"/>
          <w:sz w:val="30"/>
          <w:szCs w:val="30"/>
          <w:lang w:val="vi-VN"/>
        </w:rPr>
        <w:t>phục vụ cho phát triển kinh tế - xã hội gắn với bảo vệ, cải thiện chất lượng môi trường</w:t>
      </w:r>
      <w:r w:rsidR="0076112B" w:rsidRPr="00873B46">
        <w:rPr>
          <w:rFonts w:ascii="Times New Roman" w:hAnsi="Times New Roman"/>
          <w:sz w:val="30"/>
          <w:szCs w:val="30"/>
          <w:lang w:val="nl-NL"/>
        </w:rPr>
        <w:t xml:space="preserve"> </w:t>
      </w:r>
      <w:r w:rsidRPr="00873B46">
        <w:rPr>
          <w:rFonts w:ascii="Times New Roman" w:hAnsi="Times New Roman"/>
          <w:sz w:val="30"/>
          <w:szCs w:val="30"/>
          <w:lang w:val="nl-NL"/>
        </w:rPr>
        <w:t>hướng đến mục tiêu phát triển bền vững và trung hoà c</w:t>
      </w:r>
      <w:r w:rsidR="002A4510" w:rsidRPr="00873B46">
        <w:rPr>
          <w:rFonts w:ascii="Times New Roman" w:hAnsi="Times New Roman"/>
          <w:sz w:val="30"/>
          <w:szCs w:val="30"/>
          <w:lang w:val="vi-VN"/>
        </w:rPr>
        <w:t>ar</w:t>
      </w:r>
      <w:r w:rsidRPr="00873B46">
        <w:rPr>
          <w:rFonts w:ascii="Times New Roman" w:hAnsi="Times New Roman"/>
          <w:sz w:val="30"/>
          <w:szCs w:val="30"/>
          <w:lang w:val="nl-NL"/>
        </w:rPr>
        <w:t xml:space="preserve">bon; </w:t>
      </w:r>
      <w:r w:rsidRPr="00873B46">
        <w:rPr>
          <w:rFonts w:ascii="Times New Roman" w:hAnsi="Times New Roman"/>
          <w:sz w:val="30"/>
          <w:szCs w:val="30"/>
          <w:lang w:val="pl-PL"/>
        </w:rPr>
        <w:t>khuyến khích người dân có thói quen tiêu dùng thân thiện với môi trường; tổ chức phổ biến kinh nghiệm, xây dựng năng lực, kỹ năng phòng tránh thiên tai, thích ứng với biến đổi khí hậu cho mọi người dân, doanh nghiệp và toà</w:t>
      </w:r>
      <w:r w:rsidR="00354E6B" w:rsidRPr="00873B46">
        <w:rPr>
          <w:rFonts w:ascii="Times New Roman" w:hAnsi="Times New Roman"/>
          <w:sz w:val="30"/>
          <w:szCs w:val="30"/>
          <w:lang w:val="pl-PL"/>
        </w:rPr>
        <w:t>n</w:t>
      </w:r>
      <w:r w:rsidRPr="00873B46">
        <w:rPr>
          <w:rFonts w:ascii="Times New Roman" w:hAnsi="Times New Roman"/>
          <w:sz w:val="30"/>
          <w:szCs w:val="30"/>
          <w:lang w:val="pl-PL"/>
        </w:rPr>
        <w:t xml:space="preserve"> xã hội.</w:t>
      </w:r>
    </w:p>
    <w:p w14:paraId="7186430F" w14:textId="70EF3B38" w:rsidR="00727884" w:rsidRPr="00873B46" w:rsidRDefault="00727884" w:rsidP="002366C0">
      <w:pPr>
        <w:pBdr>
          <w:top w:val="dotted" w:sz="4" w:space="0" w:color="FFFFFF"/>
          <w:left w:val="dotted" w:sz="4" w:space="0" w:color="FFFFFF"/>
          <w:bottom w:val="dotted" w:sz="4" w:space="31" w:color="FFFFFF"/>
          <w:right w:val="dotted" w:sz="4" w:space="0" w:color="FFFFFF"/>
        </w:pBdr>
        <w:shd w:val="clear" w:color="auto" w:fill="FFFFFF"/>
        <w:tabs>
          <w:tab w:val="left" w:pos="2856"/>
        </w:tabs>
        <w:spacing w:before="120" w:line="380" w:lineRule="exact"/>
        <w:ind w:firstLine="567"/>
        <w:jc w:val="both"/>
        <w:rPr>
          <w:rFonts w:ascii="Times New Roman" w:hAnsi="Times New Roman"/>
          <w:b/>
          <w:sz w:val="30"/>
          <w:szCs w:val="30"/>
          <w:lang w:val="nl-NL"/>
        </w:rPr>
      </w:pPr>
      <w:r w:rsidRPr="00873B46">
        <w:rPr>
          <w:rFonts w:ascii="Times New Roman" w:hAnsi="Times New Roman"/>
          <w:b/>
          <w:sz w:val="30"/>
          <w:szCs w:val="30"/>
          <w:lang w:val="pl-PL"/>
        </w:rPr>
        <w:t>3</w:t>
      </w:r>
      <w:r w:rsidRPr="00873B46">
        <w:rPr>
          <w:rFonts w:ascii="Times New Roman" w:hAnsi="Times New Roman"/>
          <w:b/>
          <w:sz w:val="30"/>
          <w:szCs w:val="30"/>
          <w:lang w:val="vi-VN"/>
        </w:rPr>
        <w:t xml:space="preserve">. </w:t>
      </w:r>
      <w:r w:rsidR="00185A3A" w:rsidRPr="00873B46">
        <w:rPr>
          <w:rFonts w:ascii="Times New Roman" w:hAnsi="Times New Roman"/>
          <w:b/>
          <w:sz w:val="30"/>
          <w:szCs w:val="30"/>
          <w:lang w:val="nl-NL"/>
        </w:rPr>
        <w:t>Tăng cường nguồn lực đầu tư</w:t>
      </w:r>
      <w:r w:rsidR="004017F8" w:rsidRPr="00873B46">
        <w:rPr>
          <w:rFonts w:ascii="Times New Roman" w:hAnsi="Times New Roman"/>
          <w:b/>
          <w:sz w:val="30"/>
          <w:szCs w:val="30"/>
          <w:lang w:val="nl-NL"/>
        </w:rPr>
        <w:t xml:space="preserve">; thanh tra, kiểm tra, giám sát </w:t>
      </w:r>
      <w:r w:rsidR="00185A3A" w:rsidRPr="00873B46">
        <w:rPr>
          <w:rFonts w:ascii="Times New Roman" w:hAnsi="Times New Roman"/>
          <w:b/>
          <w:sz w:val="30"/>
          <w:szCs w:val="30"/>
          <w:lang w:val="nl-NL"/>
        </w:rPr>
        <w:t xml:space="preserve">về đất đai, </w:t>
      </w:r>
      <w:r w:rsidR="004017F8" w:rsidRPr="00873B46">
        <w:rPr>
          <w:rFonts w:ascii="Times New Roman" w:hAnsi="Times New Roman"/>
          <w:b/>
          <w:sz w:val="30"/>
          <w:szCs w:val="30"/>
          <w:lang w:val="nl-NL"/>
        </w:rPr>
        <w:t xml:space="preserve">nước, </w:t>
      </w:r>
      <w:r w:rsidR="00185A3A" w:rsidRPr="00873B46">
        <w:rPr>
          <w:rFonts w:ascii="Times New Roman" w:hAnsi="Times New Roman"/>
          <w:b/>
          <w:sz w:val="30"/>
          <w:szCs w:val="30"/>
          <w:lang w:val="nl-NL"/>
        </w:rPr>
        <w:t>khoáng sản</w:t>
      </w:r>
      <w:r w:rsidR="004017F8" w:rsidRPr="00873B46">
        <w:rPr>
          <w:rFonts w:ascii="Times New Roman" w:hAnsi="Times New Roman"/>
          <w:b/>
          <w:sz w:val="30"/>
          <w:szCs w:val="30"/>
          <w:lang w:val="nl-NL"/>
        </w:rPr>
        <w:t xml:space="preserve"> </w:t>
      </w:r>
      <w:r w:rsidR="00185A3A" w:rsidRPr="00873B46">
        <w:rPr>
          <w:rFonts w:ascii="Times New Roman" w:hAnsi="Times New Roman"/>
          <w:b/>
          <w:sz w:val="30"/>
          <w:szCs w:val="30"/>
          <w:lang w:val="nl-NL"/>
        </w:rPr>
        <w:t>và bảo vệ môi trường</w:t>
      </w:r>
    </w:p>
    <w:p w14:paraId="46C7783B" w14:textId="79FCC0BB" w:rsidR="00727884" w:rsidRPr="00873B46" w:rsidRDefault="00727884" w:rsidP="002366C0">
      <w:pPr>
        <w:pBdr>
          <w:top w:val="dotted" w:sz="4" w:space="0" w:color="FFFFFF"/>
          <w:left w:val="dotted" w:sz="4" w:space="0" w:color="FFFFFF"/>
          <w:bottom w:val="dotted" w:sz="4" w:space="31" w:color="FFFFFF"/>
          <w:right w:val="dotted" w:sz="4" w:space="0" w:color="FFFFFF"/>
        </w:pBdr>
        <w:shd w:val="clear" w:color="auto" w:fill="FFFFFF"/>
        <w:tabs>
          <w:tab w:val="left" w:pos="2856"/>
        </w:tabs>
        <w:spacing w:before="120" w:line="380" w:lineRule="exact"/>
        <w:ind w:firstLine="567"/>
        <w:jc w:val="both"/>
        <w:rPr>
          <w:rFonts w:ascii="Times New Roman" w:hAnsi="Times New Roman"/>
          <w:sz w:val="30"/>
          <w:szCs w:val="30"/>
          <w:lang w:val="nl-NL"/>
        </w:rPr>
      </w:pPr>
      <w:r w:rsidRPr="00873B46">
        <w:rPr>
          <w:rFonts w:ascii="Times New Roman" w:hAnsi="Times New Roman"/>
          <w:sz w:val="30"/>
          <w:szCs w:val="30"/>
          <w:lang w:val="nl-NL"/>
        </w:rPr>
        <w:t>Tập trung nguồn lực đầu tư để giải quyết hiệu quả các vấn đề trong quản lý, khai thác đất, nước, khoáng sản</w:t>
      </w:r>
      <w:r w:rsidR="004017F8" w:rsidRPr="00873B46">
        <w:rPr>
          <w:rFonts w:ascii="Times New Roman" w:hAnsi="Times New Roman"/>
          <w:sz w:val="30"/>
          <w:szCs w:val="30"/>
          <w:lang w:val="nl-NL"/>
        </w:rPr>
        <w:t xml:space="preserve">, </w:t>
      </w:r>
      <w:r w:rsidRPr="00873B46">
        <w:rPr>
          <w:rFonts w:ascii="Times New Roman" w:hAnsi="Times New Roman"/>
          <w:sz w:val="30"/>
          <w:szCs w:val="30"/>
          <w:lang w:val="nl-NL"/>
        </w:rPr>
        <w:t>bảo vệ môi trường</w:t>
      </w:r>
      <w:r w:rsidR="004017F8" w:rsidRPr="00873B46">
        <w:rPr>
          <w:rFonts w:ascii="Times New Roman" w:hAnsi="Times New Roman"/>
          <w:sz w:val="30"/>
          <w:szCs w:val="30"/>
          <w:lang w:val="nl-NL"/>
        </w:rPr>
        <w:t xml:space="preserve"> gắn với p</w:t>
      </w:r>
      <w:r w:rsidRPr="00873B46">
        <w:rPr>
          <w:rFonts w:ascii="Times New Roman" w:hAnsi="Times New Roman"/>
          <w:sz w:val="30"/>
          <w:szCs w:val="30"/>
          <w:lang w:val="nl-NL"/>
        </w:rPr>
        <w:t>hát triển bền vững, đặc biệt là:</w:t>
      </w:r>
    </w:p>
    <w:p w14:paraId="6D5C4AEB" w14:textId="5B627FCD" w:rsidR="00727884" w:rsidRPr="00873B46" w:rsidRDefault="00253C6D" w:rsidP="002366C0">
      <w:pPr>
        <w:pBdr>
          <w:top w:val="dotted" w:sz="4" w:space="0" w:color="FFFFFF"/>
          <w:left w:val="dotted" w:sz="4" w:space="0" w:color="FFFFFF"/>
          <w:bottom w:val="dotted" w:sz="4" w:space="31" w:color="FFFFFF"/>
          <w:right w:val="dotted" w:sz="4" w:space="0" w:color="FFFFFF"/>
        </w:pBdr>
        <w:shd w:val="clear" w:color="auto" w:fill="FFFFFF"/>
        <w:tabs>
          <w:tab w:val="left" w:pos="2856"/>
        </w:tabs>
        <w:spacing w:before="120" w:line="380" w:lineRule="exact"/>
        <w:ind w:firstLine="567"/>
        <w:jc w:val="both"/>
        <w:rPr>
          <w:rFonts w:ascii="Times New Roman" w:hAnsi="Times New Roman"/>
          <w:bCs/>
          <w:sz w:val="30"/>
          <w:szCs w:val="30"/>
          <w:lang w:val="da-DK"/>
        </w:rPr>
      </w:pPr>
      <w:r w:rsidRPr="00873B46">
        <w:rPr>
          <w:rFonts w:ascii="Times New Roman" w:hAnsi="Times New Roman"/>
          <w:b/>
          <w:i/>
          <w:iCs/>
          <w:sz w:val="30"/>
          <w:szCs w:val="30"/>
          <w:lang w:val="nl-NL"/>
        </w:rPr>
        <w:lastRenderedPageBreak/>
        <w:t>3.1.</w:t>
      </w:r>
      <w:r w:rsidR="00727884" w:rsidRPr="00873B46">
        <w:rPr>
          <w:rFonts w:ascii="Times New Roman" w:hAnsi="Times New Roman"/>
          <w:b/>
          <w:i/>
          <w:iCs/>
          <w:sz w:val="30"/>
          <w:szCs w:val="30"/>
          <w:lang w:val="nl-NL"/>
        </w:rPr>
        <w:t xml:space="preserve"> Đ</w:t>
      </w:r>
      <w:r w:rsidR="00727884" w:rsidRPr="00873B46">
        <w:rPr>
          <w:rFonts w:ascii="Times New Roman" w:hAnsi="Times New Roman"/>
          <w:b/>
          <w:i/>
          <w:iCs/>
          <w:sz w:val="30"/>
          <w:szCs w:val="30"/>
          <w:lang w:val="da-DK"/>
        </w:rPr>
        <w:t>o đạc bản đồ địa chính</w:t>
      </w:r>
      <w:r w:rsidR="000D7E85">
        <w:rPr>
          <w:rFonts w:ascii="Times New Roman" w:hAnsi="Times New Roman"/>
          <w:b/>
          <w:i/>
          <w:iCs/>
          <w:sz w:val="30"/>
          <w:szCs w:val="30"/>
          <w:lang w:val="da-DK"/>
        </w:rPr>
        <w:t>:</w:t>
      </w:r>
      <w:r w:rsidR="00727884" w:rsidRPr="00873B46">
        <w:rPr>
          <w:rFonts w:ascii="Times New Roman" w:hAnsi="Times New Roman"/>
          <w:bCs/>
          <w:sz w:val="30"/>
          <w:szCs w:val="30"/>
          <w:lang w:val="da-DK"/>
        </w:rPr>
        <w:t xml:space="preserve"> </w:t>
      </w:r>
      <w:r w:rsidR="000D7E85">
        <w:rPr>
          <w:rFonts w:ascii="Times New Roman" w:hAnsi="Times New Roman"/>
          <w:bCs/>
          <w:sz w:val="30"/>
          <w:szCs w:val="30"/>
          <w:lang w:val="da-DK"/>
        </w:rPr>
        <w:t>K</w:t>
      </w:r>
      <w:r w:rsidR="00727884" w:rsidRPr="00873B46">
        <w:rPr>
          <w:rFonts w:ascii="Times New Roman" w:hAnsi="Times New Roman"/>
          <w:bCs/>
          <w:sz w:val="30"/>
          <w:szCs w:val="30"/>
          <w:lang w:val="da-DK"/>
        </w:rPr>
        <w:t>ê khai đăng ký đất đai, cấp giấy chứng nhận</w:t>
      </w:r>
      <w:r w:rsidR="002C13A6" w:rsidRPr="00873B46">
        <w:rPr>
          <w:rFonts w:ascii="Times New Roman" w:hAnsi="Times New Roman"/>
          <w:bCs/>
          <w:sz w:val="30"/>
          <w:szCs w:val="30"/>
          <w:lang w:val="da-DK"/>
        </w:rPr>
        <w:t>,</w:t>
      </w:r>
      <w:r w:rsidR="00727884" w:rsidRPr="00873B46">
        <w:rPr>
          <w:rFonts w:ascii="Times New Roman" w:hAnsi="Times New Roman"/>
          <w:bCs/>
          <w:sz w:val="30"/>
          <w:szCs w:val="30"/>
          <w:lang w:val="da-DK"/>
        </w:rPr>
        <w:t xml:space="preserve"> </w:t>
      </w:r>
      <w:r w:rsidR="002C13A6" w:rsidRPr="00873B46">
        <w:rPr>
          <w:rFonts w:ascii="Times New Roman" w:hAnsi="Times New Roman"/>
          <w:bCs/>
          <w:sz w:val="30"/>
          <w:szCs w:val="30"/>
          <w:lang w:val="da-DK"/>
        </w:rPr>
        <w:t xml:space="preserve">xây dựng cơ sở dữ liệu đất đai; </w:t>
      </w:r>
      <w:r w:rsidR="00727884" w:rsidRPr="00873B46">
        <w:rPr>
          <w:rFonts w:ascii="Times New Roman" w:hAnsi="Times New Roman"/>
          <w:bCs/>
          <w:sz w:val="30"/>
          <w:szCs w:val="30"/>
          <w:lang w:val="da-DK"/>
        </w:rPr>
        <w:t>rà soát ranh giới, cắm mốc đo đạc bản đồ, lập hồ sơ ranh giới sử dụng đất diện tích đất rừng do các tổ chức, cộng đồng dân cư quản lý sử dụng, lập, thẩm định, phê duyệt phương án s</w:t>
      </w:r>
      <w:r w:rsidR="007C1BD9" w:rsidRPr="00873B46">
        <w:rPr>
          <w:rFonts w:ascii="Times New Roman" w:hAnsi="Times New Roman"/>
          <w:bCs/>
          <w:sz w:val="30"/>
          <w:szCs w:val="30"/>
          <w:lang w:val="da-DK"/>
        </w:rPr>
        <w:t xml:space="preserve">ử dụng đất, kê khai đăng ký đất </w:t>
      </w:r>
      <w:r w:rsidR="00727884" w:rsidRPr="00873B46">
        <w:rPr>
          <w:rFonts w:ascii="Times New Roman" w:hAnsi="Times New Roman"/>
          <w:bCs/>
          <w:sz w:val="30"/>
          <w:szCs w:val="30"/>
          <w:lang w:val="da-DK"/>
        </w:rPr>
        <w:t>đai, cấp giấy chứng nhận; xây dựng hoàn thiện cơ sở dữ liệu quản lý đất.</w:t>
      </w:r>
    </w:p>
    <w:p w14:paraId="3F986C7E" w14:textId="2D778FCB" w:rsidR="004017F8" w:rsidRPr="00873B46" w:rsidRDefault="00253C6D" w:rsidP="002366C0">
      <w:pPr>
        <w:pBdr>
          <w:top w:val="dotted" w:sz="4" w:space="0" w:color="FFFFFF"/>
          <w:left w:val="dotted" w:sz="4" w:space="0" w:color="FFFFFF"/>
          <w:bottom w:val="dotted" w:sz="4" w:space="31" w:color="FFFFFF"/>
          <w:right w:val="dotted" w:sz="4" w:space="0" w:color="FFFFFF"/>
        </w:pBdr>
        <w:shd w:val="clear" w:color="auto" w:fill="FFFFFF"/>
        <w:tabs>
          <w:tab w:val="left" w:pos="2856"/>
        </w:tabs>
        <w:spacing w:before="120" w:line="390" w:lineRule="exact"/>
        <w:ind w:firstLine="567"/>
        <w:jc w:val="both"/>
        <w:rPr>
          <w:rFonts w:ascii="Times New Roman" w:hAnsi="Times New Roman"/>
          <w:sz w:val="30"/>
          <w:szCs w:val="30"/>
          <w:lang w:val="nl-NL"/>
        </w:rPr>
      </w:pPr>
      <w:r w:rsidRPr="00873B46">
        <w:rPr>
          <w:rFonts w:ascii="Times New Roman" w:hAnsi="Times New Roman"/>
          <w:b/>
          <w:i/>
          <w:iCs/>
          <w:sz w:val="30"/>
          <w:szCs w:val="30"/>
          <w:lang w:val="da-DK"/>
        </w:rPr>
        <w:t>3.2.</w:t>
      </w:r>
      <w:r w:rsidR="004017F8" w:rsidRPr="00873B46">
        <w:rPr>
          <w:rFonts w:ascii="Times New Roman" w:hAnsi="Times New Roman"/>
          <w:b/>
          <w:i/>
          <w:iCs/>
          <w:sz w:val="30"/>
          <w:szCs w:val="30"/>
          <w:lang w:val="da-DK"/>
        </w:rPr>
        <w:t xml:space="preserve"> Điều tra, quan trắc, giám sát tài nguyên nước</w:t>
      </w:r>
      <w:r w:rsidR="000D7E85">
        <w:rPr>
          <w:rFonts w:ascii="Times New Roman" w:hAnsi="Times New Roman"/>
          <w:b/>
          <w:i/>
          <w:iCs/>
          <w:sz w:val="30"/>
          <w:szCs w:val="30"/>
          <w:lang w:val="da-DK"/>
        </w:rPr>
        <w:t>:</w:t>
      </w:r>
      <w:r w:rsidR="004017F8" w:rsidRPr="00873B46">
        <w:rPr>
          <w:rFonts w:ascii="Times New Roman" w:hAnsi="Times New Roman"/>
          <w:bCs/>
          <w:sz w:val="30"/>
          <w:szCs w:val="30"/>
          <w:lang w:val="da-DK"/>
        </w:rPr>
        <w:t xml:space="preserve"> Cải tạo, phục hồi các nguồn nước bị ô nhiễm, suy thoái </w:t>
      </w:r>
      <w:r w:rsidR="004017F8" w:rsidRPr="00873B46">
        <w:rPr>
          <w:rFonts w:ascii="Times New Roman" w:hAnsi="Times New Roman"/>
          <w:bCs/>
          <w:i/>
          <w:iCs/>
          <w:sz w:val="30"/>
          <w:szCs w:val="30"/>
          <w:lang w:val="da-DK"/>
        </w:rPr>
        <w:t>(nếu có);</w:t>
      </w:r>
      <w:r w:rsidR="004017F8" w:rsidRPr="00873B46">
        <w:rPr>
          <w:rFonts w:ascii="Times New Roman" w:hAnsi="Times New Roman"/>
          <w:bCs/>
          <w:sz w:val="30"/>
          <w:szCs w:val="30"/>
          <w:lang w:val="da-DK"/>
        </w:rPr>
        <w:t xml:space="preserve"> Ưu tiên bố trí vốn xây dựng và duy trì công trình cấp nước tập trung cho các vùng khó khăn, vùng khan hiếm nước.</w:t>
      </w:r>
      <w:r w:rsidR="004017F8" w:rsidRPr="00873B46">
        <w:rPr>
          <w:rFonts w:ascii="Times New Roman" w:hAnsi="Times New Roman"/>
          <w:sz w:val="30"/>
          <w:szCs w:val="30"/>
          <w:lang w:val="nl-NL"/>
        </w:rPr>
        <w:t xml:space="preserve"> </w:t>
      </w:r>
    </w:p>
    <w:p w14:paraId="4758CD85" w14:textId="1EF1B841" w:rsidR="004017F8" w:rsidRPr="00873B46" w:rsidRDefault="00253C6D" w:rsidP="002366C0">
      <w:pPr>
        <w:pBdr>
          <w:top w:val="dotted" w:sz="4" w:space="0" w:color="FFFFFF"/>
          <w:left w:val="dotted" w:sz="4" w:space="0" w:color="FFFFFF"/>
          <w:bottom w:val="dotted" w:sz="4" w:space="31" w:color="FFFFFF"/>
          <w:right w:val="dotted" w:sz="4" w:space="0" w:color="FFFFFF"/>
        </w:pBdr>
        <w:shd w:val="clear" w:color="auto" w:fill="FFFFFF"/>
        <w:tabs>
          <w:tab w:val="left" w:pos="2856"/>
        </w:tabs>
        <w:spacing w:before="120" w:line="390" w:lineRule="exact"/>
        <w:ind w:firstLine="567"/>
        <w:jc w:val="both"/>
        <w:rPr>
          <w:rFonts w:ascii="Times New Roman" w:hAnsi="Times New Roman"/>
          <w:sz w:val="30"/>
          <w:szCs w:val="30"/>
          <w:lang w:val="nl-NL"/>
        </w:rPr>
      </w:pPr>
      <w:r w:rsidRPr="00873B46">
        <w:rPr>
          <w:rFonts w:ascii="Times New Roman" w:hAnsi="Times New Roman"/>
          <w:b/>
          <w:bCs/>
          <w:i/>
          <w:iCs/>
          <w:sz w:val="30"/>
          <w:szCs w:val="30"/>
          <w:lang w:val="da-DK"/>
        </w:rPr>
        <w:t xml:space="preserve">3.3. </w:t>
      </w:r>
      <w:r w:rsidR="00BB4F7B" w:rsidRPr="00873B46">
        <w:rPr>
          <w:rFonts w:ascii="Times New Roman" w:hAnsi="Times New Roman"/>
          <w:b/>
          <w:bCs/>
          <w:i/>
          <w:iCs/>
          <w:sz w:val="30"/>
          <w:szCs w:val="30"/>
          <w:lang w:val="da-DK"/>
        </w:rPr>
        <w:t>Thực hiện điều tra cơ bản địa chất</w:t>
      </w:r>
      <w:r w:rsidR="00BB4F7B" w:rsidRPr="00873B46">
        <w:rPr>
          <w:rFonts w:ascii="Times New Roman" w:hAnsi="Times New Roman"/>
          <w:sz w:val="30"/>
          <w:szCs w:val="30"/>
          <w:lang w:val="da-DK"/>
        </w:rPr>
        <w:t xml:space="preserve"> trên địa bàn tỉnh</w:t>
      </w:r>
      <w:r w:rsidR="00BB4F7B" w:rsidRPr="00873B46">
        <w:rPr>
          <w:rFonts w:ascii="Times New Roman" w:hAnsi="Times New Roman"/>
          <w:sz w:val="30"/>
          <w:szCs w:val="30"/>
          <w:lang w:val="vi-VN"/>
        </w:rPr>
        <w:t xml:space="preserve"> và t</w:t>
      </w:r>
      <w:r w:rsidR="00BB4F7B" w:rsidRPr="00873B46">
        <w:rPr>
          <w:rFonts w:ascii="Times New Roman" w:hAnsi="Times New Roman"/>
          <w:sz w:val="30"/>
          <w:szCs w:val="30"/>
          <w:lang w:val="da-DK"/>
        </w:rPr>
        <w:t>hực hiện đánh giá tiềm năng khoáng sản đối với khoáng sản nhóm III, nhóm IV</w:t>
      </w:r>
      <w:r w:rsidR="00BB4F7B" w:rsidRPr="00873B46">
        <w:rPr>
          <w:rFonts w:ascii="Times New Roman" w:hAnsi="Times New Roman"/>
          <w:sz w:val="30"/>
          <w:szCs w:val="30"/>
          <w:lang w:val="vi-VN"/>
        </w:rPr>
        <w:t>;</w:t>
      </w:r>
      <w:r w:rsidR="00BB4F7B" w:rsidRPr="00873B46">
        <w:rPr>
          <w:rFonts w:ascii="Times New Roman" w:hAnsi="Times New Roman"/>
          <w:sz w:val="30"/>
          <w:szCs w:val="30"/>
          <w:lang w:val="nl-NL"/>
        </w:rPr>
        <w:t xml:space="preserve"> </w:t>
      </w:r>
      <w:r w:rsidR="00BB4F7B" w:rsidRPr="00873B46">
        <w:rPr>
          <w:rFonts w:ascii="Times New Roman" w:hAnsi="Times New Roman"/>
          <w:sz w:val="30"/>
          <w:szCs w:val="30"/>
          <w:lang w:val="vi-VN"/>
        </w:rPr>
        <w:t>Xây dựng hệ thống thông tin dữ liệu kết nối với các đơn vị được cấp phép hoạt động khoáng sản để k</w:t>
      </w:r>
      <w:r w:rsidR="00BB4F7B" w:rsidRPr="00873B46">
        <w:rPr>
          <w:rFonts w:ascii="Times New Roman" w:hAnsi="Times New Roman"/>
          <w:sz w:val="30"/>
          <w:szCs w:val="30"/>
          <w:lang w:val="nl-NL"/>
        </w:rPr>
        <w:t xml:space="preserve">iểm soát chặt chẽ, hiệu quả </w:t>
      </w:r>
      <w:r w:rsidR="00BB4F7B" w:rsidRPr="00873B46">
        <w:rPr>
          <w:rFonts w:ascii="Times New Roman" w:hAnsi="Times New Roman"/>
          <w:sz w:val="30"/>
          <w:szCs w:val="30"/>
          <w:lang w:val="vi-VN"/>
        </w:rPr>
        <w:t>sản lượng khai thác</w:t>
      </w:r>
      <w:r w:rsidR="00BB4F7B" w:rsidRPr="00873B46">
        <w:rPr>
          <w:rFonts w:ascii="Times New Roman" w:hAnsi="Times New Roman"/>
          <w:sz w:val="30"/>
          <w:szCs w:val="30"/>
          <w:lang w:val="nl-NL"/>
        </w:rPr>
        <w:t>.</w:t>
      </w:r>
    </w:p>
    <w:p w14:paraId="077A3E6F" w14:textId="1821BDF3" w:rsidR="00727884" w:rsidRPr="00873B46" w:rsidRDefault="00253C6D" w:rsidP="002366C0">
      <w:pPr>
        <w:pBdr>
          <w:top w:val="dotted" w:sz="4" w:space="0" w:color="FFFFFF"/>
          <w:left w:val="dotted" w:sz="4" w:space="0" w:color="FFFFFF"/>
          <w:bottom w:val="dotted" w:sz="4" w:space="31" w:color="FFFFFF"/>
          <w:right w:val="dotted" w:sz="4" w:space="0" w:color="FFFFFF"/>
        </w:pBdr>
        <w:shd w:val="clear" w:color="auto" w:fill="FFFFFF"/>
        <w:tabs>
          <w:tab w:val="left" w:pos="2856"/>
        </w:tabs>
        <w:spacing w:before="120" w:line="390" w:lineRule="exact"/>
        <w:ind w:firstLine="567"/>
        <w:jc w:val="both"/>
        <w:rPr>
          <w:rFonts w:ascii="Times New Roman" w:hAnsi="Times New Roman"/>
          <w:sz w:val="30"/>
          <w:szCs w:val="30"/>
          <w:lang w:val="nl-NL"/>
        </w:rPr>
      </w:pPr>
      <w:r w:rsidRPr="00873B46">
        <w:rPr>
          <w:rFonts w:ascii="Times New Roman" w:hAnsi="Times New Roman"/>
          <w:b/>
          <w:i/>
          <w:iCs/>
          <w:sz w:val="30"/>
          <w:szCs w:val="30"/>
          <w:lang w:val="da-DK"/>
        </w:rPr>
        <w:t xml:space="preserve">3.4. </w:t>
      </w:r>
      <w:r w:rsidR="00727884" w:rsidRPr="00873B46">
        <w:rPr>
          <w:rFonts w:ascii="Times New Roman" w:hAnsi="Times New Roman"/>
          <w:b/>
          <w:i/>
          <w:iCs/>
          <w:sz w:val="30"/>
          <w:szCs w:val="30"/>
          <w:lang w:val="nl-NL"/>
        </w:rPr>
        <w:t>Đầu tư xây dựng hạ tầng kỹ thuật</w:t>
      </w:r>
      <w:r w:rsidR="00727884" w:rsidRPr="00873B46">
        <w:rPr>
          <w:rFonts w:ascii="Times New Roman" w:hAnsi="Times New Roman"/>
          <w:sz w:val="30"/>
          <w:szCs w:val="30"/>
          <w:lang w:val="nl-NL"/>
        </w:rPr>
        <w:t xml:space="preserve"> về phân loại, thu gom, vận chuyển, tái chế và xử lý chất thải rắn sinh hoạt; phát triển ngành công nghiệp tái chế</w:t>
      </w:r>
      <w:r w:rsidR="004017F8" w:rsidRPr="00873B46">
        <w:rPr>
          <w:rFonts w:ascii="Times New Roman" w:hAnsi="Times New Roman"/>
          <w:sz w:val="30"/>
          <w:szCs w:val="30"/>
          <w:lang w:val="nl-NL"/>
        </w:rPr>
        <w:t xml:space="preserve"> </w:t>
      </w:r>
      <w:r w:rsidR="004017F8" w:rsidRPr="00873B46">
        <w:rPr>
          <w:rFonts w:ascii="Times New Roman" w:hAnsi="Times New Roman"/>
          <w:i/>
          <w:iCs/>
          <w:sz w:val="30"/>
          <w:szCs w:val="30"/>
          <w:lang w:val="nl-NL"/>
        </w:rPr>
        <w:t>(ưu tiên đối với công nghệ phát điện sinh khối, đồng xử lý chất thải ...)</w:t>
      </w:r>
      <w:r w:rsidR="004017F8" w:rsidRPr="00873B46">
        <w:rPr>
          <w:rFonts w:ascii="Times New Roman" w:hAnsi="Times New Roman"/>
          <w:sz w:val="30"/>
          <w:szCs w:val="30"/>
          <w:lang w:val="nl-NL"/>
        </w:rPr>
        <w:t>, hạn chế chôn lấp</w:t>
      </w:r>
      <w:r w:rsidR="00727884" w:rsidRPr="00873B46">
        <w:rPr>
          <w:rFonts w:ascii="Times New Roman" w:hAnsi="Times New Roman"/>
          <w:sz w:val="30"/>
          <w:szCs w:val="30"/>
          <w:lang w:val="nl-NL"/>
        </w:rPr>
        <w:t>; giảm thiểu rác thải nhựa.</w:t>
      </w:r>
      <w:r w:rsidR="004017F8" w:rsidRPr="00873B46">
        <w:rPr>
          <w:rFonts w:ascii="Times New Roman" w:hAnsi="Times New Roman"/>
          <w:sz w:val="30"/>
          <w:szCs w:val="30"/>
          <w:lang w:val="nl-NL"/>
        </w:rPr>
        <w:t xml:space="preserve"> </w:t>
      </w:r>
      <w:r w:rsidR="004017F8" w:rsidRPr="00873B46">
        <w:rPr>
          <w:rFonts w:ascii="Times New Roman" w:hAnsi="Times New Roman"/>
          <w:bCs/>
          <w:sz w:val="30"/>
          <w:szCs w:val="30"/>
          <w:lang w:val="da-DK"/>
        </w:rPr>
        <w:t>Đ</w:t>
      </w:r>
      <w:r w:rsidR="004017F8" w:rsidRPr="00873B46">
        <w:rPr>
          <w:rFonts w:ascii="Times New Roman" w:hAnsi="Times New Roman"/>
          <w:sz w:val="30"/>
          <w:szCs w:val="30"/>
          <w:lang w:val="nl-NL"/>
        </w:rPr>
        <w:t>ầu tư xây dựng hệ thố</w:t>
      </w:r>
      <w:r w:rsidR="009D4DA9" w:rsidRPr="00873B46">
        <w:rPr>
          <w:rFonts w:ascii="Times New Roman" w:hAnsi="Times New Roman"/>
          <w:sz w:val="30"/>
          <w:szCs w:val="30"/>
          <w:lang w:val="nl-NL"/>
        </w:rPr>
        <w:t xml:space="preserve">ng thu gom, xử lý nước thải tập </w:t>
      </w:r>
      <w:r w:rsidR="004017F8" w:rsidRPr="00873B46">
        <w:rPr>
          <w:rFonts w:ascii="Times New Roman" w:hAnsi="Times New Roman"/>
          <w:sz w:val="30"/>
          <w:szCs w:val="30"/>
          <w:lang w:val="nl-NL"/>
        </w:rPr>
        <w:t>trung tại các khu đô thị, khu, cụm công nghiệp, làng nghề.</w:t>
      </w:r>
    </w:p>
    <w:p w14:paraId="30FE8CD2" w14:textId="432CF239" w:rsidR="001448CA" w:rsidRPr="00873B46" w:rsidRDefault="00253C6D" w:rsidP="002366C0">
      <w:pPr>
        <w:pBdr>
          <w:top w:val="dotted" w:sz="4" w:space="0" w:color="FFFFFF"/>
          <w:left w:val="dotted" w:sz="4" w:space="0" w:color="FFFFFF"/>
          <w:bottom w:val="dotted" w:sz="4" w:space="31" w:color="FFFFFF"/>
          <w:right w:val="dotted" w:sz="4" w:space="0" w:color="FFFFFF"/>
        </w:pBdr>
        <w:shd w:val="clear" w:color="auto" w:fill="FFFFFF"/>
        <w:tabs>
          <w:tab w:val="left" w:pos="2856"/>
        </w:tabs>
        <w:spacing w:before="120" w:line="390" w:lineRule="exact"/>
        <w:ind w:firstLine="567"/>
        <w:jc w:val="both"/>
        <w:rPr>
          <w:rFonts w:ascii="Times New Roman" w:hAnsi="Times New Roman"/>
          <w:sz w:val="30"/>
          <w:szCs w:val="30"/>
          <w:lang w:val="vi-VN"/>
        </w:rPr>
      </w:pPr>
      <w:r w:rsidRPr="00873B46">
        <w:rPr>
          <w:rFonts w:ascii="Times New Roman" w:hAnsi="Times New Roman"/>
          <w:b/>
          <w:bCs/>
          <w:i/>
          <w:iCs/>
          <w:sz w:val="30"/>
          <w:szCs w:val="30"/>
          <w:lang w:val="nl-NL"/>
        </w:rPr>
        <w:t xml:space="preserve">3.5. </w:t>
      </w:r>
      <w:r w:rsidR="004017F8" w:rsidRPr="00873B46">
        <w:rPr>
          <w:rFonts w:ascii="Times New Roman" w:hAnsi="Times New Roman"/>
          <w:b/>
          <w:bCs/>
          <w:i/>
          <w:iCs/>
          <w:sz w:val="30"/>
          <w:szCs w:val="30"/>
          <w:lang w:val="nl-NL"/>
        </w:rPr>
        <w:t>Đ</w:t>
      </w:r>
      <w:r w:rsidR="00727884" w:rsidRPr="00873B46">
        <w:rPr>
          <w:rFonts w:ascii="Times New Roman" w:hAnsi="Times New Roman"/>
          <w:b/>
          <w:bCs/>
          <w:i/>
          <w:iCs/>
          <w:sz w:val="30"/>
          <w:szCs w:val="30"/>
          <w:lang w:val="nl-NL"/>
        </w:rPr>
        <w:t>ầu tư hoàn thiện hệ thống hạ tầng</w:t>
      </w:r>
      <w:r w:rsidR="00727884" w:rsidRPr="00873B46">
        <w:rPr>
          <w:rFonts w:ascii="Times New Roman" w:hAnsi="Times New Roman"/>
          <w:sz w:val="30"/>
          <w:szCs w:val="30"/>
          <w:lang w:val="nl-NL"/>
        </w:rPr>
        <w:t xml:space="preserve"> ứng phó với biến đổi khí hậu, phòng, </w:t>
      </w:r>
      <w:r w:rsidR="00727884" w:rsidRPr="00873B46">
        <w:rPr>
          <w:rFonts w:ascii="Times New Roman" w:hAnsi="Times New Roman"/>
          <w:sz w:val="30"/>
          <w:szCs w:val="30"/>
          <w:lang w:val="vi-VN"/>
        </w:rPr>
        <w:t>chống thiên tai</w:t>
      </w:r>
      <w:r w:rsidR="00B24F5D" w:rsidRPr="00873B46">
        <w:rPr>
          <w:rFonts w:ascii="Times New Roman" w:hAnsi="Times New Roman"/>
          <w:sz w:val="30"/>
          <w:szCs w:val="30"/>
          <w:lang w:val="vi-VN"/>
        </w:rPr>
        <w:t>; đầu tư, nâng cấp các trạm quan trắc khí tượng thủy văn, đặc biệt là các trạm quan trắc tự động.</w:t>
      </w:r>
      <w:r w:rsidR="001448CA" w:rsidRPr="00873B46">
        <w:rPr>
          <w:rFonts w:ascii="Times New Roman" w:hAnsi="Times New Roman"/>
          <w:sz w:val="30"/>
          <w:szCs w:val="30"/>
          <w:lang w:val="vi-VN"/>
        </w:rPr>
        <w:t xml:space="preserve"> Xây dựng hệ thống thông tin cảnh báo thiên tai phục vụ công tác chỉ đạo, điều hành thực hiện phương thức ứng phó theo cấp độ rủi ro thiên tai trên địa bàn tỉnh.</w:t>
      </w:r>
    </w:p>
    <w:p w14:paraId="2F7E6942" w14:textId="54893C93" w:rsidR="009D4DA9" w:rsidRPr="00873B46" w:rsidRDefault="00253C6D" w:rsidP="002366C0">
      <w:pPr>
        <w:pBdr>
          <w:top w:val="dotted" w:sz="4" w:space="0" w:color="FFFFFF"/>
          <w:left w:val="dotted" w:sz="4" w:space="0" w:color="FFFFFF"/>
          <w:bottom w:val="dotted" w:sz="4" w:space="31" w:color="FFFFFF"/>
          <w:right w:val="dotted" w:sz="4" w:space="0" w:color="FFFFFF"/>
        </w:pBdr>
        <w:shd w:val="clear" w:color="auto" w:fill="FFFFFF"/>
        <w:tabs>
          <w:tab w:val="left" w:pos="2856"/>
        </w:tabs>
        <w:spacing w:before="120" w:line="390" w:lineRule="exact"/>
        <w:ind w:firstLine="567"/>
        <w:jc w:val="both"/>
        <w:rPr>
          <w:rFonts w:ascii="Times New Roman" w:hAnsi="Times New Roman"/>
          <w:sz w:val="30"/>
          <w:szCs w:val="30"/>
          <w:lang w:val="vi-VN"/>
        </w:rPr>
      </w:pPr>
      <w:r w:rsidRPr="00873B46">
        <w:rPr>
          <w:rFonts w:ascii="Times New Roman" w:hAnsi="Times New Roman"/>
          <w:b/>
          <w:bCs/>
          <w:i/>
          <w:iCs/>
          <w:sz w:val="30"/>
          <w:szCs w:val="30"/>
          <w:lang w:val="vi-VN"/>
        </w:rPr>
        <w:t xml:space="preserve">3.6. </w:t>
      </w:r>
      <w:r w:rsidR="00F35C8F" w:rsidRPr="00873B46">
        <w:rPr>
          <w:rFonts w:ascii="Times New Roman" w:hAnsi="Times New Roman"/>
          <w:b/>
          <w:bCs/>
          <w:i/>
          <w:iCs/>
          <w:sz w:val="30"/>
          <w:szCs w:val="30"/>
          <w:lang w:val="vi-VN"/>
        </w:rPr>
        <w:t>Kết hợp nguồn lực từ ngân sách nhà nước</w:t>
      </w:r>
      <w:r w:rsidR="00F35C8F" w:rsidRPr="00873B46">
        <w:rPr>
          <w:rFonts w:ascii="Times New Roman" w:hAnsi="Times New Roman"/>
          <w:sz w:val="30"/>
          <w:szCs w:val="30"/>
          <w:lang w:val="vi-VN"/>
        </w:rPr>
        <w:t xml:space="preserve"> với đa dạng hoá các nguồn lực đầu tư trong nước và nước ngoài, đặc biệt là nguồn vốn ưu đãi cho công tác quản lý tài nguyên, bảo vệ môi trường, ứng phó với biến đổi khí hậu. </w:t>
      </w:r>
      <w:r w:rsidR="00371FD5" w:rsidRPr="00873B46">
        <w:rPr>
          <w:rFonts w:ascii="Times New Roman" w:hAnsi="Times New Roman"/>
          <w:sz w:val="30"/>
          <w:szCs w:val="30"/>
          <w:lang w:val="vi-VN"/>
        </w:rPr>
        <w:t>Tích cực đẩy mạnh thu hút đầu tư theo hình thức xã hội hóa, đặc biệt trong lĩnh vực xử lý chất thải rắn và rác thải sinh hoạt. Ưu tiên được dành cho các dự án ứng dụng công nghệ cao, thân thiện với môi trường, nhằm nâng cao hiệu quả xử lý và giảm thiểu tác động tiêu cực đến cộng đồng.</w:t>
      </w:r>
      <w:r w:rsidR="00E66DEF" w:rsidRPr="00873B46">
        <w:rPr>
          <w:rFonts w:ascii="Times New Roman" w:hAnsi="Times New Roman"/>
          <w:sz w:val="30"/>
          <w:szCs w:val="30"/>
          <w:lang w:val="vi-VN"/>
        </w:rPr>
        <w:t xml:space="preserve"> Tăng cường hợp tác công tư, cải cách thủ tục hành chính, tạo dựng môi trường đầu tư thông thoáng, minh bạch, qua đó thu hút hiệu quả hơn các nhà đầu tư trong và ngoài nước tham gia vào lĩnh vực môi trường.</w:t>
      </w:r>
    </w:p>
    <w:p w14:paraId="3F99AC82" w14:textId="053AEC4A" w:rsidR="004017F8" w:rsidRPr="00873B46" w:rsidRDefault="00013D69" w:rsidP="002366C0">
      <w:pPr>
        <w:pBdr>
          <w:top w:val="dotted" w:sz="4" w:space="0" w:color="FFFFFF"/>
          <w:left w:val="dotted" w:sz="4" w:space="0" w:color="FFFFFF"/>
          <w:bottom w:val="dotted" w:sz="4" w:space="31" w:color="FFFFFF"/>
          <w:right w:val="dotted" w:sz="4" w:space="0" w:color="FFFFFF"/>
        </w:pBdr>
        <w:shd w:val="clear" w:color="auto" w:fill="FFFFFF"/>
        <w:tabs>
          <w:tab w:val="left" w:pos="2856"/>
        </w:tabs>
        <w:spacing w:before="120" w:line="390" w:lineRule="exact"/>
        <w:ind w:firstLine="567"/>
        <w:jc w:val="both"/>
        <w:rPr>
          <w:rFonts w:ascii="Times New Roman" w:hAnsi="Times New Roman"/>
          <w:b/>
          <w:sz w:val="30"/>
          <w:szCs w:val="30"/>
          <w:lang w:val="nl-NL"/>
        </w:rPr>
      </w:pPr>
      <w:r w:rsidRPr="00873B46">
        <w:rPr>
          <w:rFonts w:ascii="Times New Roman" w:hAnsi="Times New Roman"/>
          <w:b/>
          <w:bCs/>
          <w:i/>
          <w:iCs/>
          <w:sz w:val="30"/>
          <w:szCs w:val="30"/>
          <w:lang w:val="vi-VN"/>
        </w:rPr>
        <w:t xml:space="preserve">3.7. </w:t>
      </w:r>
      <w:r w:rsidR="004017F8" w:rsidRPr="00873B46">
        <w:rPr>
          <w:rFonts w:ascii="Times New Roman" w:hAnsi="Times New Roman"/>
          <w:b/>
          <w:bCs/>
          <w:i/>
          <w:iCs/>
          <w:sz w:val="30"/>
          <w:szCs w:val="30"/>
          <w:lang w:val="vi-VN"/>
        </w:rPr>
        <w:t>Tăng cường hiệu quả công tác thanh tra,</w:t>
      </w:r>
      <w:r w:rsidR="004017F8" w:rsidRPr="00873B46">
        <w:rPr>
          <w:rFonts w:ascii="Times New Roman" w:hAnsi="Times New Roman"/>
          <w:sz w:val="30"/>
          <w:szCs w:val="30"/>
          <w:lang w:val="vi-VN"/>
        </w:rPr>
        <w:t xml:space="preserve"> kiểm tra, giám sát việc thực thi chính sách, pháp luật, phòng, chống tội phạm, xử lý vi phạm pháp luật</w:t>
      </w:r>
      <w:r w:rsidR="00B24F5D" w:rsidRPr="00873B46">
        <w:rPr>
          <w:rFonts w:ascii="Times New Roman" w:hAnsi="Times New Roman"/>
          <w:sz w:val="30"/>
          <w:szCs w:val="30"/>
          <w:lang w:val="vi-VN"/>
        </w:rPr>
        <w:t xml:space="preserve">, </w:t>
      </w:r>
      <w:r w:rsidR="00B24F5D" w:rsidRPr="00873B46">
        <w:rPr>
          <w:rFonts w:ascii="Times New Roman" w:hAnsi="Times New Roman"/>
          <w:sz w:val="30"/>
          <w:szCs w:val="30"/>
          <w:lang w:val="vi-VN"/>
        </w:rPr>
        <w:lastRenderedPageBreak/>
        <w:t xml:space="preserve">nhất là công tác thanh tra, kiểm tra, giám sát </w:t>
      </w:r>
      <w:r w:rsidR="00AC1A61" w:rsidRPr="00873B46">
        <w:rPr>
          <w:rFonts w:ascii="Times New Roman" w:hAnsi="Times New Roman"/>
          <w:sz w:val="30"/>
          <w:szCs w:val="30"/>
          <w:lang w:val="vi-VN"/>
        </w:rPr>
        <w:t>việc quản lý, sử dụng đất, nước, môi trường,</w:t>
      </w:r>
      <w:r w:rsidR="00B24F5D" w:rsidRPr="00873B46">
        <w:rPr>
          <w:rFonts w:ascii="Times New Roman" w:hAnsi="Times New Roman"/>
          <w:sz w:val="30"/>
          <w:szCs w:val="30"/>
          <w:lang w:val="vi-VN"/>
        </w:rPr>
        <w:t xml:space="preserve"> nguồn gốc, sản lượng khoáng sản sau khai thác nhằm tránh thất thu cho ngân sách...;</w:t>
      </w:r>
      <w:r w:rsidR="00F74759" w:rsidRPr="00873B46">
        <w:rPr>
          <w:rFonts w:ascii="Times New Roman" w:hAnsi="Times New Roman"/>
          <w:sz w:val="30"/>
          <w:szCs w:val="30"/>
          <w:lang w:val="vi-VN"/>
        </w:rPr>
        <w:t xml:space="preserve"> </w:t>
      </w:r>
      <w:r w:rsidR="00065838" w:rsidRPr="00873B46">
        <w:rPr>
          <w:rFonts w:ascii="Times New Roman" w:hAnsi="Times New Roman"/>
          <w:sz w:val="30"/>
          <w:szCs w:val="30"/>
          <w:lang w:val="vi-VN"/>
        </w:rPr>
        <w:t xml:space="preserve">chú trọng công tác hậu kiểm trong hoạt động khai thác khoáng sản, môi trường, </w:t>
      </w:r>
      <w:r w:rsidR="00F74759" w:rsidRPr="00873B46">
        <w:rPr>
          <w:rFonts w:ascii="Times New Roman" w:hAnsi="Times New Roman"/>
          <w:sz w:val="30"/>
          <w:szCs w:val="30"/>
          <w:lang w:val="vi-VN"/>
        </w:rPr>
        <w:t xml:space="preserve">sử dụng </w:t>
      </w:r>
      <w:r w:rsidR="00065838" w:rsidRPr="00873B46">
        <w:rPr>
          <w:rFonts w:ascii="Times New Roman" w:hAnsi="Times New Roman"/>
          <w:sz w:val="30"/>
          <w:szCs w:val="30"/>
          <w:lang w:val="vi-VN"/>
        </w:rPr>
        <w:t>nước và đất</w:t>
      </w:r>
      <w:r w:rsidR="00F74759" w:rsidRPr="00873B46">
        <w:rPr>
          <w:rFonts w:ascii="Times New Roman" w:hAnsi="Times New Roman"/>
          <w:sz w:val="30"/>
          <w:szCs w:val="30"/>
          <w:lang w:val="vi-VN"/>
        </w:rPr>
        <w:t xml:space="preserve">; </w:t>
      </w:r>
      <w:r w:rsidR="00B24F5D" w:rsidRPr="00873B46">
        <w:rPr>
          <w:rFonts w:ascii="Times New Roman" w:hAnsi="Times New Roman"/>
          <w:sz w:val="30"/>
          <w:szCs w:val="30"/>
          <w:lang w:val="vi-VN"/>
        </w:rPr>
        <w:t>xử lý trách nhiệm đối với người đứng đầu các cấp, các ngành</w:t>
      </w:r>
      <w:r w:rsidR="00B24F5D" w:rsidRPr="00873B46">
        <w:rPr>
          <w:rFonts w:ascii="Times New Roman" w:hAnsi="Times New Roman"/>
          <w:sz w:val="30"/>
          <w:szCs w:val="30"/>
          <w:lang w:val="pl-PL"/>
        </w:rPr>
        <w:t xml:space="preserve"> liên quan trong công tác quản lý nhà nước để xảy ra vi phạm mà không được xử lý kịp thời.</w:t>
      </w:r>
      <w:r w:rsidR="00B24F5D" w:rsidRPr="00873B46">
        <w:rPr>
          <w:rFonts w:ascii="Times New Roman" w:hAnsi="Times New Roman"/>
          <w:b/>
          <w:sz w:val="30"/>
          <w:szCs w:val="30"/>
          <w:lang w:val="nl-NL"/>
        </w:rPr>
        <w:t xml:space="preserve"> </w:t>
      </w:r>
    </w:p>
    <w:p w14:paraId="4285937B" w14:textId="77777777" w:rsidR="00643BED" w:rsidRPr="00873B46" w:rsidRDefault="00727884" w:rsidP="002366C0">
      <w:pPr>
        <w:pBdr>
          <w:top w:val="dotted" w:sz="4" w:space="0" w:color="FFFFFF"/>
          <w:left w:val="dotted" w:sz="4" w:space="0" w:color="FFFFFF"/>
          <w:bottom w:val="dotted" w:sz="4" w:space="31" w:color="FFFFFF"/>
          <w:right w:val="dotted" w:sz="4" w:space="0" w:color="FFFFFF"/>
        </w:pBdr>
        <w:shd w:val="clear" w:color="auto" w:fill="FFFFFF"/>
        <w:tabs>
          <w:tab w:val="left" w:pos="2856"/>
        </w:tabs>
        <w:spacing w:before="120" w:line="360" w:lineRule="exact"/>
        <w:ind w:firstLine="567"/>
        <w:jc w:val="both"/>
        <w:rPr>
          <w:rFonts w:ascii="Times New Roman" w:hAnsi="Times New Roman"/>
          <w:b/>
          <w:sz w:val="30"/>
          <w:szCs w:val="30"/>
          <w:lang w:val="nl-NL"/>
        </w:rPr>
      </w:pPr>
      <w:r w:rsidRPr="00873B46">
        <w:rPr>
          <w:rFonts w:ascii="Times New Roman" w:hAnsi="Times New Roman"/>
          <w:b/>
          <w:sz w:val="30"/>
          <w:szCs w:val="30"/>
          <w:lang w:val="pl-PL"/>
        </w:rPr>
        <w:t>4</w:t>
      </w:r>
      <w:r w:rsidR="00643BED" w:rsidRPr="00873B46">
        <w:rPr>
          <w:rFonts w:ascii="Times New Roman" w:hAnsi="Times New Roman"/>
          <w:b/>
          <w:sz w:val="30"/>
          <w:szCs w:val="30"/>
          <w:lang w:val="pl-PL"/>
        </w:rPr>
        <w:t xml:space="preserve">. </w:t>
      </w:r>
      <w:r w:rsidR="008C18A4" w:rsidRPr="00873B46">
        <w:rPr>
          <w:rFonts w:ascii="Times New Roman" w:hAnsi="Times New Roman"/>
          <w:b/>
          <w:sz w:val="30"/>
          <w:szCs w:val="30"/>
          <w:lang w:val="nl-NL"/>
        </w:rPr>
        <w:t>Ứng dụng khoa học, công nghệ</w:t>
      </w:r>
    </w:p>
    <w:p w14:paraId="1977A675" w14:textId="5FEE2D10" w:rsidR="009F4A46" w:rsidRPr="00873B46" w:rsidRDefault="008C18A4" w:rsidP="002366C0">
      <w:pPr>
        <w:pBdr>
          <w:top w:val="dotted" w:sz="4" w:space="0" w:color="FFFFFF"/>
          <w:left w:val="dotted" w:sz="4" w:space="0" w:color="FFFFFF"/>
          <w:bottom w:val="dotted" w:sz="4" w:space="31" w:color="FFFFFF"/>
          <w:right w:val="dotted" w:sz="4" w:space="0" w:color="FFFFFF"/>
        </w:pBdr>
        <w:shd w:val="clear" w:color="auto" w:fill="FFFFFF"/>
        <w:tabs>
          <w:tab w:val="left" w:pos="2856"/>
        </w:tabs>
        <w:spacing w:before="120" w:line="360" w:lineRule="exact"/>
        <w:ind w:firstLine="567"/>
        <w:jc w:val="both"/>
        <w:rPr>
          <w:rFonts w:ascii="Times New Roman" w:hAnsi="Times New Roman"/>
          <w:sz w:val="30"/>
          <w:szCs w:val="30"/>
          <w:lang w:val="nl-NL"/>
        </w:rPr>
      </w:pPr>
      <w:r w:rsidRPr="00873B46">
        <w:rPr>
          <w:rFonts w:ascii="Times New Roman" w:hAnsi="Times New Roman"/>
          <w:sz w:val="30"/>
          <w:szCs w:val="30"/>
          <w:lang w:val="nl-NL"/>
        </w:rPr>
        <w:t>Đẩy mạnh các chương trình</w:t>
      </w:r>
      <w:r w:rsidR="00185A3A" w:rsidRPr="00873B46">
        <w:rPr>
          <w:rFonts w:ascii="Times New Roman" w:hAnsi="Times New Roman"/>
          <w:sz w:val="30"/>
          <w:szCs w:val="30"/>
          <w:lang w:val="nl-NL"/>
        </w:rPr>
        <w:t xml:space="preserve"> </w:t>
      </w:r>
      <w:r w:rsidRPr="00873B46">
        <w:rPr>
          <w:rFonts w:ascii="Times New Roman" w:hAnsi="Times New Roman"/>
          <w:sz w:val="30"/>
          <w:szCs w:val="30"/>
          <w:lang w:val="nl-NL"/>
        </w:rPr>
        <w:t>ứng dụng công nghệ hiện đại vào khảo sát, đánh giá trữ lượng và chất lượng tài nguyên đất, nước, khoáng sản</w:t>
      </w:r>
      <w:r w:rsidR="00643BED" w:rsidRPr="00873B46">
        <w:rPr>
          <w:rFonts w:ascii="Times New Roman" w:hAnsi="Times New Roman"/>
          <w:sz w:val="30"/>
          <w:szCs w:val="30"/>
          <w:lang w:val="nl-NL"/>
        </w:rPr>
        <w:t>, ch</w:t>
      </w:r>
      <w:r w:rsidR="0076112B" w:rsidRPr="00873B46">
        <w:rPr>
          <w:rFonts w:ascii="Times New Roman" w:hAnsi="Times New Roman"/>
          <w:sz w:val="30"/>
          <w:szCs w:val="30"/>
          <w:lang w:val="nl-NL"/>
        </w:rPr>
        <w:t xml:space="preserve">ú </w:t>
      </w:r>
      <w:r w:rsidR="00643BED" w:rsidRPr="00873B46">
        <w:rPr>
          <w:rFonts w:ascii="Times New Roman" w:hAnsi="Times New Roman"/>
          <w:sz w:val="30"/>
          <w:szCs w:val="30"/>
          <w:lang w:val="nl-NL"/>
        </w:rPr>
        <w:t>trọng vận dụng c</w:t>
      </w:r>
      <w:r w:rsidR="00643BED" w:rsidRPr="00873B46">
        <w:rPr>
          <w:rFonts w:ascii="Times New Roman" w:hAnsi="Times New Roman"/>
          <w:bCs/>
          <w:sz w:val="30"/>
          <w:szCs w:val="30"/>
          <w:lang w:val="nl-NL"/>
        </w:rPr>
        <w:t xml:space="preserve">ác mục tiêu, nhiệm vụ </w:t>
      </w:r>
      <w:r w:rsidR="00643BED" w:rsidRPr="00873B46">
        <w:rPr>
          <w:rFonts w:ascii="Times New Roman" w:hAnsi="Times New Roman"/>
          <w:bCs/>
          <w:sz w:val="30"/>
          <w:szCs w:val="30"/>
          <w:lang w:val="vi-VN"/>
        </w:rPr>
        <w:t>Nghị quyết số 57-NQ/TW ngày 22/12/2024</w:t>
      </w:r>
      <w:r w:rsidR="00643BED" w:rsidRPr="00873B46">
        <w:rPr>
          <w:rFonts w:ascii="Times New Roman" w:hAnsi="Times New Roman"/>
          <w:bCs/>
          <w:sz w:val="30"/>
          <w:szCs w:val="30"/>
          <w:lang w:val="nl-NL"/>
        </w:rPr>
        <w:t xml:space="preserve"> của Bộ Chính trị</w:t>
      </w:r>
      <w:r w:rsidRPr="00873B46">
        <w:rPr>
          <w:rFonts w:ascii="Times New Roman" w:hAnsi="Times New Roman"/>
          <w:sz w:val="30"/>
          <w:szCs w:val="30"/>
          <w:lang w:val="nl-NL"/>
        </w:rPr>
        <w:t>.</w:t>
      </w:r>
      <w:r w:rsidR="00F74759" w:rsidRPr="00873B46">
        <w:rPr>
          <w:rFonts w:ascii="Times New Roman" w:hAnsi="Times New Roman"/>
          <w:sz w:val="30"/>
          <w:szCs w:val="30"/>
          <w:lang w:val="nl-NL"/>
        </w:rPr>
        <w:t xml:space="preserve"> </w:t>
      </w:r>
      <w:r w:rsidR="00643BED" w:rsidRPr="00873B46">
        <w:rPr>
          <w:rFonts w:ascii="Times New Roman" w:hAnsi="Times New Roman"/>
          <w:sz w:val="30"/>
          <w:szCs w:val="30"/>
          <w:lang w:val="nl-NL"/>
        </w:rPr>
        <w:t>Khuy</w:t>
      </w:r>
      <w:r w:rsidR="00643BED" w:rsidRPr="00873B46">
        <w:rPr>
          <w:rFonts w:ascii="Times New Roman" w:hAnsi="Times New Roman"/>
          <w:sz w:val="30"/>
          <w:szCs w:val="30"/>
          <w:lang w:val="vi-VN"/>
        </w:rPr>
        <w:t>ến khích các tổ chức</w:t>
      </w:r>
      <w:r w:rsidR="00C02DC5" w:rsidRPr="00873B46">
        <w:rPr>
          <w:rFonts w:ascii="Times New Roman" w:hAnsi="Times New Roman"/>
          <w:sz w:val="30"/>
          <w:szCs w:val="30"/>
          <w:lang w:val="nl-NL"/>
        </w:rPr>
        <w:t xml:space="preserve">, </w:t>
      </w:r>
      <w:r w:rsidR="00643BED" w:rsidRPr="00873B46">
        <w:rPr>
          <w:rFonts w:ascii="Times New Roman" w:hAnsi="Times New Roman"/>
          <w:sz w:val="30"/>
          <w:szCs w:val="30"/>
          <w:lang w:val="vi-VN"/>
        </w:rPr>
        <w:t>cá nhân</w:t>
      </w:r>
      <w:r w:rsidR="00185A3A" w:rsidRPr="00873B46">
        <w:rPr>
          <w:rFonts w:ascii="Times New Roman" w:hAnsi="Times New Roman"/>
          <w:sz w:val="30"/>
          <w:szCs w:val="30"/>
          <w:lang w:val="nl-NL"/>
        </w:rPr>
        <w:t xml:space="preserve"> </w:t>
      </w:r>
      <w:r w:rsidR="00643BED" w:rsidRPr="00873B46">
        <w:rPr>
          <w:rFonts w:ascii="Times New Roman" w:hAnsi="Times New Roman"/>
          <w:sz w:val="30"/>
          <w:szCs w:val="30"/>
          <w:lang w:val="nl-NL"/>
        </w:rPr>
        <w:t>ứng dụng tiến bộ khoa học và công nghệ vào các mô hình kinh tế tuần hoàn</w:t>
      </w:r>
      <w:r w:rsidR="002102B7" w:rsidRPr="00873B46">
        <w:rPr>
          <w:rFonts w:ascii="Times New Roman" w:hAnsi="Times New Roman"/>
          <w:sz w:val="30"/>
          <w:szCs w:val="30"/>
          <w:lang w:val="nl-NL"/>
        </w:rPr>
        <w:t xml:space="preserve">, </w:t>
      </w:r>
      <w:r w:rsidR="002102B7" w:rsidRPr="00873B46">
        <w:rPr>
          <w:rFonts w:ascii="Times New Roman" w:hAnsi="Times New Roman"/>
          <w:sz w:val="30"/>
          <w:szCs w:val="30"/>
          <w:lang w:val="vi-VN"/>
        </w:rPr>
        <w:t>chuyển đổi năng lượng</w:t>
      </w:r>
      <w:r w:rsidR="00643BED" w:rsidRPr="00873B46">
        <w:rPr>
          <w:rFonts w:ascii="Times New Roman" w:hAnsi="Times New Roman"/>
          <w:sz w:val="30"/>
          <w:szCs w:val="30"/>
          <w:lang w:val="nl-NL"/>
        </w:rPr>
        <w:t xml:space="preserve"> gắn với các ngành, lĩnh vực, địa phương; khai thác và chế biến sâu các loại tài nguyên khoáng sản trên địa bàn tỉnh </w:t>
      </w:r>
      <w:r w:rsidR="00643BED" w:rsidRPr="00873B46">
        <w:rPr>
          <w:rFonts w:ascii="Times New Roman" w:hAnsi="Times New Roman"/>
          <w:i/>
          <w:iCs/>
          <w:sz w:val="30"/>
          <w:szCs w:val="30"/>
          <w:lang w:val="nl-NL"/>
        </w:rPr>
        <w:t>(apatit, đồng, sắt, chì, kẽm…)</w:t>
      </w:r>
      <w:r w:rsidR="009F4A46" w:rsidRPr="00873B46">
        <w:rPr>
          <w:rFonts w:ascii="Times New Roman" w:hAnsi="Times New Roman"/>
          <w:sz w:val="30"/>
          <w:szCs w:val="30"/>
          <w:lang w:val="nl-NL"/>
        </w:rPr>
        <w:t xml:space="preserve">; đầu tư đổi mới công nghệ trong lĩnh vực tiết kiệm nước, xử lý chất thải và phục hồi đất sau khai thác. </w:t>
      </w:r>
      <w:r w:rsidR="002102B7" w:rsidRPr="00873B46">
        <w:rPr>
          <w:rFonts w:ascii="Times New Roman" w:hAnsi="Times New Roman"/>
          <w:sz w:val="30"/>
          <w:szCs w:val="30"/>
          <w:lang w:val="nl-NL"/>
        </w:rPr>
        <w:t>Có chính sách thu hút các dự án đầu tư xanh, sử dụng tiết kiệm, hiệu quả năng lượng và tài nguyên nhằm từng bước giảm dần sự phụ thuộc vào nhiên liệu hoá thạch, chuyển mạnh sang phát triển và sử dụng năng lượng sạch, năng lượng tái tạo</w:t>
      </w:r>
      <w:r w:rsidR="009F4A46" w:rsidRPr="00873B46">
        <w:rPr>
          <w:rFonts w:ascii="Times New Roman" w:hAnsi="Times New Roman"/>
          <w:sz w:val="30"/>
          <w:szCs w:val="30"/>
          <w:lang w:val="vi-VN"/>
        </w:rPr>
        <w:t>; tập trung nguồn lực giải quyết các nguy cơ cạn kiệt tài nguyên, ô nhiễm môi trường, suy giảm các hệ sinh thái</w:t>
      </w:r>
      <w:r w:rsidR="009F4A46" w:rsidRPr="00873B46">
        <w:rPr>
          <w:rFonts w:ascii="Times New Roman" w:hAnsi="Times New Roman"/>
          <w:sz w:val="30"/>
          <w:szCs w:val="30"/>
          <w:lang w:val="nl-NL"/>
        </w:rPr>
        <w:t>.</w:t>
      </w:r>
    </w:p>
    <w:p w14:paraId="022BEB92" w14:textId="35BCCC94" w:rsidR="001448CA" w:rsidRPr="00873B46" w:rsidRDefault="00643BED" w:rsidP="002366C0">
      <w:pPr>
        <w:pBdr>
          <w:top w:val="dotted" w:sz="4" w:space="0" w:color="FFFFFF"/>
          <w:left w:val="dotted" w:sz="4" w:space="0" w:color="FFFFFF"/>
          <w:bottom w:val="dotted" w:sz="4" w:space="31" w:color="FFFFFF"/>
          <w:right w:val="dotted" w:sz="4" w:space="0" w:color="FFFFFF"/>
        </w:pBdr>
        <w:shd w:val="clear" w:color="auto" w:fill="FFFFFF"/>
        <w:tabs>
          <w:tab w:val="left" w:pos="2856"/>
        </w:tabs>
        <w:spacing w:before="120" w:line="360" w:lineRule="exact"/>
        <w:ind w:firstLine="567"/>
        <w:jc w:val="both"/>
        <w:rPr>
          <w:rFonts w:ascii="Times New Roman" w:hAnsi="Times New Roman"/>
          <w:sz w:val="30"/>
          <w:szCs w:val="30"/>
          <w:lang w:val="nl-NL"/>
        </w:rPr>
      </w:pPr>
      <w:r w:rsidRPr="00873B46">
        <w:rPr>
          <w:rFonts w:ascii="Times New Roman" w:hAnsi="Times New Roman"/>
          <w:sz w:val="30"/>
          <w:szCs w:val="30"/>
          <w:lang w:val="nl-NL"/>
        </w:rPr>
        <w:t xml:space="preserve">Ứng dụng công nghệ viễn thám và các công nghệ hiện đại, tự động hoá trong quản </w:t>
      </w:r>
      <w:r w:rsidR="00D420EC" w:rsidRPr="00873B46">
        <w:rPr>
          <w:rFonts w:ascii="Times New Roman" w:hAnsi="Times New Roman"/>
          <w:sz w:val="30"/>
          <w:szCs w:val="30"/>
          <w:lang w:val="nl-NL"/>
        </w:rPr>
        <w:t>lý</w:t>
      </w:r>
      <w:r w:rsidR="00D420EC" w:rsidRPr="00873B46">
        <w:rPr>
          <w:rFonts w:ascii="Times New Roman" w:hAnsi="Times New Roman"/>
          <w:sz w:val="30"/>
          <w:szCs w:val="30"/>
          <w:lang w:val="vi-VN"/>
        </w:rPr>
        <w:t>, giám sát</w:t>
      </w:r>
      <w:r w:rsidRPr="00873B46">
        <w:rPr>
          <w:rFonts w:ascii="Times New Roman" w:hAnsi="Times New Roman"/>
          <w:sz w:val="30"/>
          <w:szCs w:val="30"/>
          <w:lang w:val="nl-NL"/>
        </w:rPr>
        <w:t xml:space="preserve"> t</w:t>
      </w:r>
      <w:r w:rsidRPr="00873B46">
        <w:rPr>
          <w:rFonts w:ascii="Times New Roman" w:hAnsi="Times New Roman"/>
          <w:sz w:val="30"/>
          <w:szCs w:val="30"/>
          <w:lang w:val="vi-VN"/>
        </w:rPr>
        <w:t xml:space="preserve">ài nguyên đất đai, khoáng sản, tài nguyên </w:t>
      </w:r>
      <w:r w:rsidR="00D420EC" w:rsidRPr="00873B46">
        <w:rPr>
          <w:rFonts w:ascii="Times New Roman" w:hAnsi="Times New Roman"/>
          <w:sz w:val="30"/>
          <w:szCs w:val="30"/>
          <w:lang w:val="vi-VN"/>
        </w:rPr>
        <w:t xml:space="preserve">nước, môi trường </w:t>
      </w:r>
      <w:r w:rsidRPr="00873B46">
        <w:rPr>
          <w:rFonts w:ascii="Times New Roman" w:hAnsi="Times New Roman"/>
          <w:sz w:val="30"/>
          <w:szCs w:val="30"/>
          <w:lang w:val="nl-NL"/>
        </w:rPr>
        <w:t>và dự</w:t>
      </w:r>
      <w:r w:rsidR="009F4A46" w:rsidRPr="00873B46">
        <w:rPr>
          <w:rFonts w:ascii="Times New Roman" w:hAnsi="Times New Roman"/>
          <w:sz w:val="30"/>
          <w:szCs w:val="30"/>
          <w:lang w:val="nl-NL"/>
        </w:rPr>
        <w:t xml:space="preserve"> bá</w:t>
      </w:r>
      <w:r w:rsidRPr="00873B46">
        <w:rPr>
          <w:rFonts w:ascii="Times New Roman" w:hAnsi="Times New Roman"/>
          <w:sz w:val="30"/>
          <w:szCs w:val="30"/>
          <w:lang w:val="nl-NL"/>
        </w:rPr>
        <w:t>o thiên tai.</w:t>
      </w:r>
    </w:p>
    <w:p w14:paraId="6F774D4D" w14:textId="0582C97F" w:rsidR="002A73D1" w:rsidRPr="00873B46" w:rsidRDefault="00643BED" w:rsidP="002366C0">
      <w:pPr>
        <w:pBdr>
          <w:top w:val="dotted" w:sz="4" w:space="0" w:color="FFFFFF"/>
          <w:left w:val="dotted" w:sz="4" w:space="0" w:color="FFFFFF"/>
          <w:bottom w:val="dotted" w:sz="4" w:space="31" w:color="FFFFFF"/>
          <w:right w:val="dotted" w:sz="4" w:space="0" w:color="FFFFFF"/>
        </w:pBdr>
        <w:shd w:val="clear" w:color="auto" w:fill="FFFFFF"/>
        <w:tabs>
          <w:tab w:val="left" w:pos="2856"/>
        </w:tabs>
        <w:spacing w:before="120" w:line="360" w:lineRule="exact"/>
        <w:ind w:firstLine="567"/>
        <w:jc w:val="both"/>
        <w:rPr>
          <w:rFonts w:ascii="Times New Roman" w:hAnsi="Times New Roman"/>
          <w:spacing w:val="-2"/>
          <w:sz w:val="30"/>
          <w:szCs w:val="30"/>
          <w:lang w:val="nl-NL"/>
        </w:rPr>
      </w:pPr>
      <w:r w:rsidRPr="00873B46">
        <w:rPr>
          <w:rFonts w:ascii="Times New Roman" w:hAnsi="Times New Roman"/>
          <w:spacing w:val="-2"/>
          <w:sz w:val="30"/>
          <w:szCs w:val="30"/>
          <w:lang w:val="nl-NL"/>
        </w:rPr>
        <w:t>Triển khai các giải pháp chuyển đổi số sâu, rộng góp phần thúc đẩy chuyển</w:t>
      </w:r>
      <w:r w:rsidRPr="00873B46">
        <w:rPr>
          <w:rFonts w:ascii="Times New Roman" w:hAnsi="Times New Roman"/>
          <w:spacing w:val="-2"/>
          <w:sz w:val="30"/>
          <w:szCs w:val="30"/>
          <w:lang w:val="vi-VN"/>
        </w:rPr>
        <w:t xml:space="preserve"> </w:t>
      </w:r>
      <w:r w:rsidRPr="00873B46">
        <w:rPr>
          <w:rFonts w:ascii="Times New Roman" w:hAnsi="Times New Roman"/>
          <w:spacing w:val="-2"/>
          <w:sz w:val="30"/>
          <w:szCs w:val="30"/>
          <w:lang w:val="nl-NL"/>
        </w:rPr>
        <w:t>đổi xanh</w:t>
      </w:r>
      <w:r w:rsidR="003673DD" w:rsidRPr="00873B46">
        <w:rPr>
          <w:rFonts w:ascii="Times New Roman" w:hAnsi="Times New Roman"/>
          <w:spacing w:val="-2"/>
          <w:sz w:val="30"/>
          <w:szCs w:val="30"/>
          <w:lang w:val="nl-NL"/>
        </w:rPr>
        <w:t xml:space="preserve">. </w:t>
      </w:r>
      <w:r w:rsidR="00B47574" w:rsidRPr="00873B46">
        <w:rPr>
          <w:rFonts w:ascii="Times New Roman" w:hAnsi="Times New Roman"/>
          <w:spacing w:val="-2"/>
          <w:sz w:val="30"/>
          <w:szCs w:val="30"/>
          <w:lang w:val="nl-NL"/>
        </w:rPr>
        <w:t xml:space="preserve">Xây dựng và hoàn thiện hệ thống cơ sở dữ liệu </w:t>
      </w:r>
      <w:r w:rsidR="00185A3A" w:rsidRPr="00873B46">
        <w:rPr>
          <w:rFonts w:ascii="Times New Roman" w:hAnsi="Times New Roman"/>
          <w:spacing w:val="-2"/>
          <w:sz w:val="30"/>
          <w:szCs w:val="30"/>
          <w:lang w:val="nl-NL"/>
        </w:rPr>
        <w:t>tài nguyên và môi trường</w:t>
      </w:r>
      <w:r w:rsidR="003673DD" w:rsidRPr="00873B46">
        <w:rPr>
          <w:rFonts w:ascii="Times New Roman" w:hAnsi="Times New Roman"/>
          <w:spacing w:val="-2"/>
          <w:sz w:val="30"/>
          <w:szCs w:val="30"/>
          <w:lang w:val="nl-NL"/>
        </w:rPr>
        <w:t xml:space="preserve">, biến đổi khí hậu </w:t>
      </w:r>
      <w:r w:rsidR="00B47574" w:rsidRPr="00873B46">
        <w:rPr>
          <w:rFonts w:ascii="Times New Roman" w:hAnsi="Times New Roman"/>
          <w:spacing w:val="-2"/>
          <w:sz w:val="30"/>
          <w:szCs w:val="30"/>
          <w:lang w:val="nl-NL"/>
        </w:rPr>
        <w:t>bảo đảm đồng bộ, liên thông đáp ứng yêu cầu công tác quản lý</w:t>
      </w:r>
      <w:r w:rsidR="00185A3A" w:rsidRPr="00873B46">
        <w:rPr>
          <w:rFonts w:ascii="Times New Roman" w:hAnsi="Times New Roman"/>
          <w:spacing w:val="-2"/>
          <w:sz w:val="30"/>
          <w:szCs w:val="30"/>
          <w:lang w:val="nl-NL"/>
        </w:rPr>
        <w:t>.</w:t>
      </w:r>
      <w:r w:rsidR="002A73D1" w:rsidRPr="00873B46">
        <w:rPr>
          <w:rFonts w:ascii="Times New Roman" w:hAnsi="Times New Roman"/>
          <w:spacing w:val="-2"/>
          <w:sz w:val="30"/>
          <w:szCs w:val="30"/>
          <w:lang w:val="nl-NL"/>
        </w:rPr>
        <w:t xml:space="preserve"> Đồng bộ hệ thống phần mềm quản lý tài sản công có kết nối với cơ sở dữ liệu đất đai quốc gia</w:t>
      </w:r>
      <w:r w:rsidR="00B623B5" w:rsidRPr="00873B46">
        <w:rPr>
          <w:rFonts w:ascii="Times New Roman" w:hAnsi="Times New Roman"/>
          <w:spacing w:val="-2"/>
          <w:sz w:val="30"/>
          <w:szCs w:val="30"/>
          <w:lang w:val="nl-NL"/>
        </w:rPr>
        <w:t>.</w:t>
      </w:r>
    </w:p>
    <w:p w14:paraId="1A412540" w14:textId="77777777" w:rsidR="00271F45" w:rsidRPr="00873B46" w:rsidRDefault="00271F45" w:rsidP="002366C0">
      <w:pPr>
        <w:pBdr>
          <w:top w:val="dotted" w:sz="4" w:space="0" w:color="FFFFFF"/>
          <w:left w:val="dotted" w:sz="4" w:space="0" w:color="FFFFFF"/>
          <w:bottom w:val="dotted" w:sz="4" w:space="31" w:color="FFFFFF"/>
          <w:right w:val="dotted" w:sz="4" w:space="0" w:color="FFFFFF"/>
        </w:pBdr>
        <w:shd w:val="clear" w:color="auto" w:fill="FFFFFF"/>
        <w:tabs>
          <w:tab w:val="left" w:pos="2856"/>
        </w:tabs>
        <w:spacing w:before="120" w:line="360" w:lineRule="exact"/>
        <w:ind w:firstLine="567"/>
        <w:jc w:val="both"/>
        <w:rPr>
          <w:rFonts w:ascii="Times New Roman" w:hAnsi="Times New Roman"/>
          <w:b/>
          <w:sz w:val="30"/>
          <w:szCs w:val="30"/>
          <w:lang w:val="nl-NL"/>
        </w:rPr>
      </w:pPr>
      <w:r w:rsidRPr="00873B46">
        <w:rPr>
          <w:rFonts w:ascii="Times New Roman" w:hAnsi="Times New Roman"/>
          <w:b/>
          <w:sz w:val="30"/>
          <w:szCs w:val="30"/>
          <w:lang w:val="nl-NL"/>
        </w:rPr>
        <w:t xml:space="preserve">5. Phối hợp liên ngành, liên vùng và hợp tác quốc tế </w:t>
      </w:r>
    </w:p>
    <w:p w14:paraId="2272071A" w14:textId="05E37FE8" w:rsidR="00B24F5D" w:rsidRPr="00873B46" w:rsidRDefault="004E5862" w:rsidP="002366C0">
      <w:pPr>
        <w:pBdr>
          <w:top w:val="dotted" w:sz="4" w:space="0" w:color="FFFFFF"/>
          <w:left w:val="dotted" w:sz="4" w:space="0" w:color="FFFFFF"/>
          <w:bottom w:val="dotted" w:sz="4" w:space="31" w:color="FFFFFF"/>
          <w:right w:val="dotted" w:sz="4" w:space="0" w:color="FFFFFF"/>
        </w:pBdr>
        <w:shd w:val="clear" w:color="auto" w:fill="FFFFFF"/>
        <w:tabs>
          <w:tab w:val="left" w:pos="2856"/>
        </w:tabs>
        <w:spacing w:before="120" w:line="360" w:lineRule="exact"/>
        <w:ind w:firstLine="567"/>
        <w:jc w:val="both"/>
        <w:rPr>
          <w:rFonts w:ascii="Times New Roman" w:hAnsi="Times New Roman"/>
          <w:sz w:val="30"/>
          <w:szCs w:val="30"/>
          <w:lang w:val="af-ZA"/>
        </w:rPr>
      </w:pPr>
      <w:r w:rsidRPr="00873B46">
        <w:rPr>
          <w:rFonts w:ascii="Times New Roman" w:hAnsi="Times New Roman"/>
          <w:sz w:val="30"/>
          <w:szCs w:val="30"/>
          <w:lang w:val="nl-NL"/>
        </w:rPr>
        <w:t xml:space="preserve">Thiết lập cơ chế phối hợp chặt chẽ giữa các sở, ban, ngành, địa phương trong quản lý, kiểm soát hoạt động khai thác tài nguyên. </w:t>
      </w:r>
      <w:r w:rsidRPr="00873B46">
        <w:rPr>
          <w:rFonts w:ascii="Times New Roman" w:hAnsi="Times New Roman"/>
          <w:sz w:val="30"/>
          <w:szCs w:val="30"/>
          <w:lang w:val="af-ZA"/>
        </w:rPr>
        <w:t xml:space="preserve">Thống </w:t>
      </w:r>
      <w:bookmarkEnd w:id="7"/>
      <w:r w:rsidRPr="00873B46">
        <w:rPr>
          <w:rFonts w:ascii="Times New Roman" w:hAnsi="Times New Roman"/>
          <w:sz w:val="30"/>
          <w:szCs w:val="30"/>
          <w:lang w:val="af-ZA"/>
        </w:rPr>
        <w:t>nhất trong công tác chỉ đạo, điều hành, phân cấp, phân quyền bảo đảm tính tổng thể, đồng bộ, thống nhất trong hệ thống chính trị theo mô hình chính quyền địa phương 2 cấp.</w:t>
      </w:r>
      <w:r w:rsidR="00B24F5D" w:rsidRPr="00873B46">
        <w:rPr>
          <w:rFonts w:ascii="Times New Roman" w:hAnsi="Times New Roman"/>
          <w:sz w:val="30"/>
          <w:szCs w:val="30"/>
          <w:lang w:val="af-ZA"/>
        </w:rPr>
        <w:t xml:space="preserve"> N</w:t>
      </w:r>
      <w:r w:rsidR="00B24F5D" w:rsidRPr="00873B46">
        <w:rPr>
          <w:rFonts w:ascii="Times New Roman" w:hAnsi="Times New Roman"/>
          <w:sz w:val="30"/>
          <w:szCs w:val="30"/>
          <w:lang w:val="pl-PL"/>
        </w:rPr>
        <w:t>âng cao vai trò, hiệu quả công tác phản biện của Mặt trận Tổ quốc, các tổ chức chính trị - xã hội và cộng đồng dân cư về ứng phó với biến đổi khí hậu, quản lý tài nguyên và bảo vệ môi trường.</w:t>
      </w:r>
      <w:r w:rsidR="00B24F5D" w:rsidRPr="00873B46">
        <w:rPr>
          <w:rFonts w:ascii="Times New Roman" w:hAnsi="Times New Roman"/>
          <w:sz w:val="30"/>
          <w:szCs w:val="30"/>
          <w:lang w:val="nl-NL"/>
        </w:rPr>
        <w:t xml:space="preserve"> </w:t>
      </w:r>
    </w:p>
    <w:p w14:paraId="42C9E562" w14:textId="77777777" w:rsidR="00354E6B" w:rsidRPr="00873B46" w:rsidRDefault="004E5862" w:rsidP="002366C0">
      <w:pPr>
        <w:pBdr>
          <w:top w:val="dotted" w:sz="4" w:space="0" w:color="FFFFFF"/>
          <w:left w:val="dotted" w:sz="4" w:space="0" w:color="FFFFFF"/>
          <w:bottom w:val="dotted" w:sz="4" w:space="31" w:color="FFFFFF"/>
          <w:right w:val="dotted" w:sz="4" w:space="0" w:color="FFFFFF"/>
        </w:pBdr>
        <w:shd w:val="clear" w:color="auto" w:fill="FFFFFF"/>
        <w:tabs>
          <w:tab w:val="left" w:pos="2856"/>
        </w:tabs>
        <w:spacing w:before="120" w:line="360" w:lineRule="exact"/>
        <w:ind w:firstLine="567"/>
        <w:jc w:val="both"/>
        <w:rPr>
          <w:rFonts w:ascii="Times New Roman" w:hAnsi="Times New Roman"/>
          <w:sz w:val="30"/>
          <w:szCs w:val="30"/>
          <w:lang w:val="vi-VN"/>
        </w:rPr>
      </w:pPr>
      <w:r w:rsidRPr="00873B46">
        <w:rPr>
          <w:rFonts w:ascii="Times New Roman" w:hAnsi="Times New Roman"/>
          <w:sz w:val="30"/>
          <w:szCs w:val="30"/>
          <w:lang w:val="af-ZA"/>
        </w:rPr>
        <w:lastRenderedPageBreak/>
        <w:t xml:space="preserve"> </w:t>
      </w:r>
      <w:r w:rsidRPr="00873B46">
        <w:rPr>
          <w:rFonts w:ascii="Times New Roman" w:hAnsi="Times New Roman"/>
          <w:sz w:val="30"/>
          <w:szCs w:val="30"/>
          <w:lang w:val="vi-VN"/>
        </w:rPr>
        <w:t xml:space="preserve">Đẩy mạnh hợp tác khu vực và quốc tế trong việc tiếp nhận, chuyển giao công nghệ mới về phòng ngừa và kiểm soát ô nhiễm, xử lý chất thải. Phối hợp giải quyết những vấn đề liên quan đến môi trường; xây dựng cơ chế hợp tác với tỉnh Vân Nam - Trung Quốc và các tỉnh lân cận </w:t>
      </w:r>
      <w:r w:rsidRPr="00873B46">
        <w:rPr>
          <w:rFonts w:ascii="Times New Roman" w:hAnsi="Times New Roman"/>
          <w:i/>
          <w:iCs/>
          <w:sz w:val="30"/>
          <w:szCs w:val="30"/>
          <w:lang w:val="vi-VN"/>
        </w:rPr>
        <w:t>(Tuyên Quang, Phú Thọ, Lai Châu, Sơn La)</w:t>
      </w:r>
      <w:r w:rsidRPr="00873B46">
        <w:rPr>
          <w:rFonts w:ascii="Times New Roman" w:hAnsi="Times New Roman"/>
          <w:sz w:val="30"/>
          <w:szCs w:val="30"/>
          <w:lang w:val="vi-VN"/>
        </w:rPr>
        <w:t xml:space="preserve"> để giải quyết vấn đề ứng phó với biến đổi khí hậu, quản lý tài nguyên, bảo vệ môi trường xuyên biên giới và liên vùng.</w:t>
      </w:r>
      <w:r w:rsidRPr="00873B46">
        <w:rPr>
          <w:rFonts w:ascii="Times New Roman" w:hAnsi="Times New Roman"/>
          <w:sz w:val="30"/>
          <w:szCs w:val="30"/>
          <w:lang w:val="nl-NL"/>
        </w:rPr>
        <w:t xml:space="preserve"> </w:t>
      </w:r>
      <w:r w:rsidRPr="00873B46">
        <w:rPr>
          <w:rFonts w:ascii="Times New Roman" w:hAnsi="Times New Roman"/>
          <w:sz w:val="30"/>
          <w:szCs w:val="30"/>
          <w:lang w:val="vi-VN"/>
        </w:rPr>
        <w:t>Đẩy mạnh hợp tác với các tổ chức quốc tế để tiếp cận công nghệ mới và huy động nguồn lực cho giảm phát thải khí nhà kính, thích ứng với biến đổi khí hậu, bảo vệ môi trường.</w:t>
      </w:r>
    </w:p>
    <w:p w14:paraId="32EF39A5" w14:textId="1413089C" w:rsidR="00B47574" w:rsidRPr="00873B46" w:rsidRDefault="00354E6B" w:rsidP="002366C0">
      <w:pPr>
        <w:pBdr>
          <w:top w:val="dotted" w:sz="4" w:space="0" w:color="FFFFFF"/>
          <w:left w:val="dotted" w:sz="4" w:space="0" w:color="FFFFFF"/>
          <w:bottom w:val="dotted" w:sz="4" w:space="31" w:color="FFFFFF"/>
          <w:right w:val="dotted" w:sz="4" w:space="0" w:color="FFFFFF"/>
        </w:pBdr>
        <w:shd w:val="clear" w:color="auto" w:fill="FFFFFF"/>
        <w:tabs>
          <w:tab w:val="left" w:pos="2856"/>
        </w:tabs>
        <w:spacing w:before="120" w:line="420" w:lineRule="exact"/>
        <w:ind w:firstLine="567"/>
        <w:jc w:val="both"/>
        <w:rPr>
          <w:rFonts w:ascii="Times New Roman" w:hAnsi="Times New Roman"/>
          <w:sz w:val="30"/>
          <w:szCs w:val="30"/>
          <w:lang w:val="vi-VN"/>
        </w:rPr>
      </w:pPr>
      <w:r w:rsidRPr="00873B46">
        <w:rPr>
          <w:rFonts w:ascii="Times New Roman" w:hAnsi="Times New Roman"/>
          <w:b/>
          <w:sz w:val="30"/>
          <w:szCs w:val="30"/>
          <w:lang w:val="vi-VN"/>
        </w:rPr>
        <w:t>I</w:t>
      </w:r>
      <w:r w:rsidR="00B263F1" w:rsidRPr="00873B46">
        <w:rPr>
          <w:rFonts w:ascii="Times New Roman" w:hAnsi="Times New Roman"/>
          <w:b/>
          <w:sz w:val="30"/>
          <w:szCs w:val="30"/>
          <w:lang w:val="nl-NL"/>
        </w:rPr>
        <w:t>V. NGUỒN LỰC THỰC HIỆN ĐỀ ÁN</w:t>
      </w:r>
    </w:p>
    <w:p w14:paraId="5BE4EE95" w14:textId="698D8A75" w:rsidR="00327814" w:rsidRPr="00873B46" w:rsidRDefault="00327814" w:rsidP="002366C0">
      <w:pPr>
        <w:pBdr>
          <w:top w:val="dotted" w:sz="4" w:space="0" w:color="FFFFFF"/>
          <w:left w:val="dotted" w:sz="4" w:space="0" w:color="FFFFFF"/>
          <w:bottom w:val="dotted" w:sz="4" w:space="31" w:color="FFFFFF"/>
          <w:right w:val="dotted" w:sz="4" w:space="0" w:color="FFFFFF"/>
        </w:pBdr>
        <w:shd w:val="clear" w:color="auto" w:fill="FFFFFF"/>
        <w:tabs>
          <w:tab w:val="left" w:pos="2856"/>
        </w:tabs>
        <w:spacing w:before="120" w:line="420" w:lineRule="exact"/>
        <w:ind w:firstLine="567"/>
        <w:jc w:val="both"/>
        <w:rPr>
          <w:rFonts w:ascii="Times New Roman" w:hAnsi="Times New Roman"/>
          <w:b/>
          <w:sz w:val="30"/>
          <w:szCs w:val="30"/>
          <w:lang w:val="nl-NL"/>
        </w:rPr>
      </w:pPr>
      <w:r w:rsidRPr="00873B46">
        <w:rPr>
          <w:rFonts w:ascii="Times New Roman" w:hAnsi="Times New Roman"/>
          <w:b/>
          <w:sz w:val="30"/>
          <w:szCs w:val="30"/>
          <w:lang w:val="nl-NL"/>
        </w:rPr>
        <w:t>1.</w:t>
      </w:r>
      <w:r w:rsidRPr="00873B46">
        <w:rPr>
          <w:rFonts w:ascii="Times New Roman" w:hAnsi="Times New Roman"/>
          <w:b/>
          <w:sz w:val="30"/>
          <w:szCs w:val="30"/>
          <w:lang w:val="vi-VN"/>
        </w:rPr>
        <w:t xml:space="preserve"> Tổng </w:t>
      </w:r>
      <w:r w:rsidRPr="00873B46">
        <w:rPr>
          <w:rFonts w:ascii="Times New Roman" w:hAnsi="Times New Roman"/>
          <w:b/>
          <w:sz w:val="30"/>
          <w:szCs w:val="30"/>
          <w:lang w:val="nl-NL"/>
        </w:rPr>
        <w:t>nhu cầu</w:t>
      </w:r>
      <w:r w:rsidRPr="00873B46">
        <w:rPr>
          <w:rFonts w:ascii="Times New Roman" w:hAnsi="Times New Roman"/>
          <w:b/>
          <w:sz w:val="30"/>
          <w:szCs w:val="30"/>
          <w:lang w:val="vi-VN"/>
        </w:rPr>
        <w:t xml:space="preserve"> vốn</w:t>
      </w:r>
      <w:r w:rsidRPr="00873B46">
        <w:rPr>
          <w:rFonts w:ascii="Times New Roman" w:hAnsi="Times New Roman"/>
          <w:b/>
          <w:sz w:val="30"/>
          <w:szCs w:val="30"/>
          <w:lang w:val="nl-NL"/>
        </w:rPr>
        <w:t xml:space="preserve"> thực hiện </w:t>
      </w:r>
      <w:r w:rsidR="00A06A90" w:rsidRPr="00873B46">
        <w:rPr>
          <w:rFonts w:ascii="Times New Roman" w:hAnsi="Times New Roman"/>
          <w:b/>
          <w:sz w:val="30"/>
          <w:szCs w:val="30"/>
          <w:lang w:val="nl-NL"/>
        </w:rPr>
        <w:t>Đ</w:t>
      </w:r>
      <w:r w:rsidRPr="00873B46">
        <w:rPr>
          <w:rFonts w:ascii="Times New Roman" w:hAnsi="Times New Roman"/>
          <w:b/>
          <w:sz w:val="30"/>
          <w:szCs w:val="30"/>
          <w:lang w:val="nl-NL"/>
        </w:rPr>
        <w:t>ề án</w:t>
      </w:r>
      <w:r w:rsidRPr="00873B46">
        <w:rPr>
          <w:rFonts w:ascii="Times New Roman" w:hAnsi="Times New Roman"/>
          <w:b/>
          <w:sz w:val="30"/>
          <w:szCs w:val="30"/>
          <w:lang w:val="vi-VN"/>
        </w:rPr>
        <w:t xml:space="preserve">: </w:t>
      </w:r>
      <w:r w:rsidR="00DC5BEC" w:rsidRPr="00873B46">
        <w:rPr>
          <w:rFonts w:ascii="Times New Roman" w:hAnsi="Times New Roman"/>
          <w:b/>
          <w:sz w:val="30"/>
          <w:szCs w:val="30"/>
          <w:lang w:val="nl-NL"/>
        </w:rPr>
        <w:t>6.046</w:t>
      </w:r>
      <w:r w:rsidRPr="00873B46">
        <w:rPr>
          <w:rFonts w:ascii="Times New Roman" w:hAnsi="Times New Roman"/>
          <w:b/>
          <w:sz w:val="30"/>
          <w:szCs w:val="30"/>
          <w:lang w:val="nl-NL"/>
        </w:rPr>
        <w:t xml:space="preserve"> tỷ đồng.</w:t>
      </w:r>
    </w:p>
    <w:p w14:paraId="78A1AF0E" w14:textId="40940F1D" w:rsidR="00327814" w:rsidRPr="00873B46" w:rsidRDefault="00327814" w:rsidP="002366C0">
      <w:pPr>
        <w:pBdr>
          <w:top w:val="dotted" w:sz="4" w:space="0" w:color="FFFFFF"/>
          <w:left w:val="dotted" w:sz="4" w:space="0" w:color="FFFFFF"/>
          <w:bottom w:val="dotted" w:sz="4" w:space="31" w:color="FFFFFF"/>
          <w:right w:val="dotted" w:sz="4" w:space="0" w:color="FFFFFF"/>
        </w:pBdr>
        <w:shd w:val="clear" w:color="auto" w:fill="FFFFFF"/>
        <w:tabs>
          <w:tab w:val="left" w:pos="2856"/>
        </w:tabs>
        <w:spacing w:before="120" w:line="420" w:lineRule="exact"/>
        <w:ind w:firstLine="567"/>
        <w:jc w:val="both"/>
        <w:rPr>
          <w:rFonts w:ascii="Times New Roman" w:hAnsi="Times New Roman"/>
          <w:b/>
          <w:sz w:val="30"/>
          <w:szCs w:val="30"/>
          <w:lang w:val="nl-NL"/>
        </w:rPr>
      </w:pPr>
      <w:r w:rsidRPr="00873B46">
        <w:rPr>
          <w:rFonts w:ascii="Times New Roman" w:hAnsi="Times New Roman"/>
          <w:b/>
          <w:sz w:val="30"/>
          <w:szCs w:val="30"/>
          <w:lang w:val="nl-NL"/>
        </w:rPr>
        <w:t>2</w:t>
      </w:r>
      <w:r w:rsidRPr="00873B46">
        <w:rPr>
          <w:rFonts w:ascii="Times New Roman" w:hAnsi="Times New Roman"/>
          <w:b/>
          <w:sz w:val="30"/>
          <w:szCs w:val="30"/>
          <w:lang w:val="vi-VN"/>
        </w:rPr>
        <w:t xml:space="preserve">. Cơ cấu nguồn kinh phí thực hiện </w:t>
      </w:r>
      <w:r w:rsidR="00664F06" w:rsidRPr="00873B46">
        <w:rPr>
          <w:rFonts w:ascii="Times New Roman" w:hAnsi="Times New Roman"/>
          <w:b/>
          <w:sz w:val="30"/>
          <w:szCs w:val="30"/>
          <w:lang w:val="nl-NL"/>
        </w:rPr>
        <w:t>Đ</w:t>
      </w:r>
      <w:r w:rsidRPr="00873B46">
        <w:rPr>
          <w:rFonts w:ascii="Times New Roman" w:hAnsi="Times New Roman"/>
          <w:b/>
          <w:sz w:val="30"/>
          <w:szCs w:val="30"/>
          <w:lang w:val="vi-VN"/>
        </w:rPr>
        <w:t>ề án</w:t>
      </w:r>
      <w:r w:rsidR="002907A4" w:rsidRPr="00873B46">
        <w:rPr>
          <w:rFonts w:ascii="Times New Roman" w:hAnsi="Times New Roman"/>
          <w:b/>
          <w:sz w:val="30"/>
          <w:szCs w:val="30"/>
          <w:lang w:val="nl-NL"/>
        </w:rPr>
        <w:t>:</w:t>
      </w:r>
    </w:p>
    <w:p w14:paraId="6DC59F9F" w14:textId="18ABBE1E" w:rsidR="00327814" w:rsidRPr="00873B46" w:rsidRDefault="00253C6D" w:rsidP="002366C0">
      <w:pPr>
        <w:pBdr>
          <w:top w:val="dotted" w:sz="4" w:space="0" w:color="FFFFFF"/>
          <w:left w:val="dotted" w:sz="4" w:space="0" w:color="FFFFFF"/>
          <w:bottom w:val="dotted" w:sz="4" w:space="31" w:color="FFFFFF"/>
          <w:right w:val="dotted" w:sz="4" w:space="0" w:color="FFFFFF"/>
        </w:pBdr>
        <w:shd w:val="clear" w:color="auto" w:fill="FFFFFF"/>
        <w:tabs>
          <w:tab w:val="left" w:pos="2856"/>
        </w:tabs>
        <w:spacing w:before="120" w:line="420" w:lineRule="exact"/>
        <w:ind w:firstLine="567"/>
        <w:jc w:val="both"/>
        <w:rPr>
          <w:rFonts w:ascii="Times New Roman" w:hAnsi="Times New Roman"/>
          <w:sz w:val="30"/>
          <w:szCs w:val="30"/>
          <w:lang w:val="nl-NL"/>
        </w:rPr>
      </w:pPr>
      <w:bookmarkStart w:id="8" w:name="_Hlk208059980"/>
      <w:r w:rsidRPr="00873B46">
        <w:rPr>
          <w:rFonts w:ascii="Times New Roman" w:hAnsi="Times New Roman"/>
          <w:b/>
          <w:bCs/>
          <w:i/>
          <w:iCs/>
          <w:sz w:val="30"/>
          <w:szCs w:val="30"/>
          <w:lang w:val="nl-NL"/>
        </w:rPr>
        <w:t xml:space="preserve">2.1. </w:t>
      </w:r>
      <w:r w:rsidR="00327814" w:rsidRPr="00873B46">
        <w:rPr>
          <w:rFonts w:ascii="Times New Roman" w:hAnsi="Times New Roman"/>
          <w:b/>
          <w:bCs/>
          <w:i/>
          <w:iCs/>
          <w:sz w:val="30"/>
          <w:szCs w:val="30"/>
          <w:lang w:val="vi-VN"/>
        </w:rPr>
        <w:t>Vốn ngân sách nhà nước đầu tư</w:t>
      </w:r>
      <w:r w:rsidR="00327814" w:rsidRPr="00873B46">
        <w:rPr>
          <w:rFonts w:ascii="Times New Roman" w:hAnsi="Times New Roman"/>
          <w:sz w:val="30"/>
          <w:szCs w:val="30"/>
          <w:lang w:val="vi-VN"/>
        </w:rPr>
        <w:t xml:space="preserve"> các công trình dự án thuộc lĩnh vực đất đai, nước, khoáng sản, môi trường, phòng chống thiên tai và ứng phó với biến đổi khí hậu. </w:t>
      </w:r>
      <w:r w:rsidR="00327814" w:rsidRPr="00873B46">
        <w:rPr>
          <w:rFonts w:ascii="Times New Roman" w:hAnsi="Times New Roman"/>
          <w:sz w:val="30"/>
          <w:szCs w:val="30"/>
          <w:lang w:val="nl-NL"/>
        </w:rPr>
        <w:t>Trong đó:</w:t>
      </w:r>
    </w:p>
    <w:p w14:paraId="51899A8F" w14:textId="77C17888" w:rsidR="00327814" w:rsidRPr="00873B46" w:rsidRDefault="00327814" w:rsidP="002366C0">
      <w:pPr>
        <w:pBdr>
          <w:top w:val="dotted" w:sz="4" w:space="0" w:color="FFFFFF"/>
          <w:left w:val="dotted" w:sz="4" w:space="0" w:color="FFFFFF"/>
          <w:bottom w:val="dotted" w:sz="4" w:space="31" w:color="FFFFFF"/>
          <w:right w:val="dotted" w:sz="4" w:space="0" w:color="FFFFFF"/>
        </w:pBdr>
        <w:shd w:val="clear" w:color="auto" w:fill="FFFFFF"/>
        <w:tabs>
          <w:tab w:val="left" w:pos="2856"/>
        </w:tabs>
        <w:spacing w:before="120" w:line="420" w:lineRule="exact"/>
        <w:ind w:firstLine="567"/>
        <w:jc w:val="both"/>
        <w:rPr>
          <w:rFonts w:ascii="Times New Roman" w:hAnsi="Times New Roman"/>
          <w:sz w:val="30"/>
          <w:szCs w:val="30"/>
          <w:lang w:val="nl-NL"/>
        </w:rPr>
      </w:pPr>
      <w:r w:rsidRPr="00873B46">
        <w:rPr>
          <w:rFonts w:ascii="Times New Roman" w:hAnsi="Times New Roman"/>
          <w:sz w:val="30"/>
          <w:szCs w:val="30"/>
          <w:lang w:val="nl-NL"/>
        </w:rPr>
        <w:t>- Nguồn ngân sách Tru</w:t>
      </w:r>
      <w:r w:rsidR="0080403D" w:rsidRPr="00873B46">
        <w:rPr>
          <w:rFonts w:ascii="Times New Roman" w:hAnsi="Times New Roman"/>
          <w:sz w:val="30"/>
          <w:szCs w:val="30"/>
          <w:lang w:val="nl-NL"/>
        </w:rPr>
        <w:t xml:space="preserve">ng ương hỗ trợ có mục tiêu: </w:t>
      </w:r>
      <w:r w:rsidR="00DC5BEC" w:rsidRPr="00873B46">
        <w:rPr>
          <w:rFonts w:ascii="Times New Roman" w:hAnsi="Times New Roman"/>
          <w:sz w:val="30"/>
          <w:szCs w:val="30"/>
          <w:lang w:val="nl-NL"/>
        </w:rPr>
        <w:t>1.082,4</w:t>
      </w:r>
      <w:r w:rsidRPr="00873B46">
        <w:rPr>
          <w:rFonts w:ascii="Times New Roman" w:hAnsi="Times New Roman"/>
          <w:sz w:val="30"/>
          <w:szCs w:val="30"/>
          <w:lang w:val="nl-NL"/>
        </w:rPr>
        <w:t xml:space="preserve"> tỷ đồng.</w:t>
      </w:r>
    </w:p>
    <w:p w14:paraId="26FB4D45" w14:textId="75FDE149" w:rsidR="00327814" w:rsidRPr="00873B46" w:rsidRDefault="00327814" w:rsidP="002366C0">
      <w:pPr>
        <w:pBdr>
          <w:top w:val="dotted" w:sz="4" w:space="0" w:color="FFFFFF"/>
          <w:left w:val="dotted" w:sz="4" w:space="0" w:color="FFFFFF"/>
          <w:bottom w:val="dotted" w:sz="4" w:space="31" w:color="FFFFFF"/>
          <w:right w:val="dotted" w:sz="4" w:space="0" w:color="FFFFFF"/>
        </w:pBdr>
        <w:shd w:val="clear" w:color="auto" w:fill="FFFFFF"/>
        <w:tabs>
          <w:tab w:val="left" w:pos="2856"/>
        </w:tabs>
        <w:spacing w:before="120" w:line="420" w:lineRule="exact"/>
        <w:ind w:firstLine="567"/>
        <w:jc w:val="both"/>
        <w:rPr>
          <w:rFonts w:ascii="Times New Roman" w:hAnsi="Times New Roman"/>
          <w:sz w:val="30"/>
          <w:szCs w:val="30"/>
          <w:lang w:val="nl-NL"/>
        </w:rPr>
      </w:pPr>
      <w:r w:rsidRPr="00873B46">
        <w:rPr>
          <w:rFonts w:ascii="Times New Roman" w:hAnsi="Times New Roman"/>
          <w:sz w:val="30"/>
          <w:szCs w:val="30"/>
          <w:lang w:val="nl-NL"/>
        </w:rPr>
        <w:t xml:space="preserve">- Nguồn ngân sách địa phương: </w:t>
      </w:r>
      <w:r w:rsidR="00DC5BEC" w:rsidRPr="00873B46">
        <w:rPr>
          <w:rFonts w:ascii="Times New Roman" w:hAnsi="Times New Roman"/>
          <w:sz w:val="30"/>
          <w:szCs w:val="30"/>
          <w:lang w:val="nl-NL"/>
        </w:rPr>
        <w:t>2.731</w:t>
      </w:r>
      <w:r w:rsidRPr="00873B46">
        <w:rPr>
          <w:rFonts w:ascii="Times New Roman" w:hAnsi="Times New Roman"/>
          <w:sz w:val="30"/>
          <w:szCs w:val="30"/>
          <w:lang w:val="vi-VN"/>
        </w:rPr>
        <w:t xml:space="preserve"> </w:t>
      </w:r>
      <w:r w:rsidRPr="00873B46">
        <w:rPr>
          <w:rFonts w:ascii="Times New Roman" w:hAnsi="Times New Roman"/>
          <w:sz w:val="30"/>
          <w:szCs w:val="30"/>
          <w:lang w:val="nl-NL"/>
        </w:rPr>
        <w:t>tỷ đồng.</w:t>
      </w:r>
    </w:p>
    <w:p w14:paraId="24205FFC" w14:textId="10AB7DA8" w:rsidR="0080403D" w:rsidRPr="00873B46" w:rsidRDefault="0080403D" w:rsidP="002366C0">
      <w:pPr>
        <w:pBdr>
          <w:top w:val="dotted" w:sz="4" w:space="0" w:color="FFFFFF"/>
          <w:left w:val="dotted" w:sz="4" w:space="0" w:color="FFFFFF"/>
          <w:bottom w:val="dotted" w:sz="4" w:space="31" w:color="FFFFFF"/>
          <w:right w:val="dotted" w:sz="4" w:space="0" w:color="FFFFFF"/>
        </w:pBdr>
        <w:shd w:val="clear" w:color="auto" w:fill="FFFFFF"/>
        <w:tabs>
          <w:tab w:val="left" w:pos="2856"/>
        </w:tabs>
        <w:spacing w:before="120" w:line="420" w:lineRule="exact"/>
        <w:ind w:firstLine="567"/>
        <w:jc w:val="both"/>
        <w:rPr>
          <w:rFonts w:ascii="Times New Roman" w:hAnsi="Times New Roman"/>
          <w:sz w:val="30"/>
          <w:szCs w:val="30"/>
          <w:lang w:val="nl-NL"/>
        </w:rPr>
      </w:pPr>
      <w:r w:rsidRPr="00873B46">
        <w:rPr>
          <w:rFonts w:ascii="Times New Roman" w:hAnsi="Times New Roman"/>
          <w:sz w:val="30"/>
          <w:szCs w:val="30"/>
          <w:lang w:val="nl-NL"/>
        </w:rPr>
        <w:t xml:space="preserve">- Nguồn ngân sách sự nghiệp địa phương: </w:t>
      </w:r>
      <w:r w:rsidR="00DC5BEC" w:rsidRPr="00873B46">
        <w:rPr>
          <w:rFonts w:ascii="Times New Roman" w:hAnsi="Times New Roman"/>
          <w:sz w:val="30"/>
          <w:szCs w:val="30"/>
          <w:lang w:val="nl-NL"/>
        </w:rPr>
        <w:t>590,5</w:t>
      </w:r>
      <w:r w:rsidRPr="00873B46">
        <w:rPr>
          <w:rFonts w:ascii="Times New Roman" w:hAnsi="Times New Roman"/>
          <w:sz w:val="30"/>
          <w:szCs w:val="30"/>
          <w:lang w:val="nl-NL"/>
        </w:rPr>
        <w:t xml:space="preserve"> tỷ đồng.</w:t>
      </w:r>
    </w:p>
    <w:p w14:paraId="11D02A6F" w14:textId="275CA1D9" w:rsidR="00327814" w:rsidRPr="00873B46" w:rsidRDefault="00253C6D" w:rsidP="002366C0">
      <w:pPr>
        <w:pBdr>
          <w:top w:val="dotted" w:sz="4" w:space="0" w:color="FFFFFF"/>
          <w:left w:val="dotted" w:sz="4" w:space="0" w:color="FFFFFF"/>
          <w:bottom w:val="dotted" w:sz="4" w:space="31" w:color="FFFFFF"/>
          <w:right w:val="dotted" w:sz="4" w:space="0" w:color="FFFFFF"/>
        </w:pBdr>
        <w:shd w:val="clear" w:color="auto" w:fill="FFFFFF"/>
        <w:tabs>
          <w:tab w:val="left" w:pos="2856"/>
        </w:tabs>
        <w:spacing w:before="120" w:line="420" w:lineRule="exact"/>
        <w:ind w:firstLine="567"/>
        <w:jc w:val="both"/>
        <w:rPr>
          <w:rFonts w:ascii="Times New Roman" w:hAnsi="Times New Roman"/>
          <w:sz w:val="30"/>
          <w:szCs w:val="30"/>
          <w:lang w:val="vi-VN"/>
        </w:rPr>
      </w:pPr>
      <w:r w:rsidRPr="00873B46">
        <w:rPr>
          <w:rFonts w:ascii="Times New Roman" w:hAnsi="Times New Roman"/>
          <w:b/>
          <w:bCs/>
          <w:i/>
          <w:iCs/>
          <w:sz w:val="30"/>
          <w:szCs w:val="30"/>
          <w:lang w:val="nl-NL"/>
        </w:rPr>
        <w:t xml:space="preserve">2.2. </w:t>
      </w:r>
      <w:r w:rsidR="00327814" w:rsidRPr="00873B46">
        <w:rPr>
          <w:rFonts w:ascii="Times New Roman" w:hAnsi="Times New Roman"/>
          <w:b/>
          <w:bCs/>
          <w:i/>
          <w:iCs/>
          <w:sz w:val="30"/>
          <w:szCs w:val="30"/>
          <w:lang w:val="vi-VN"/>
        </w:rPr>
        <w:t>Vốn đầu tư của các doanh nghiệp</w:t>
      </w:r>
      <w:r w:rsidR="00327814" w:rsidRPr="00873B46">
        <w:rPr>
          <w:rFonts w:ascii="Times New Roman" w:hAnsi="Times New Roman"/>
          <w:sz w:val="30"/>
          <w:szCs w:val="30"/>
          <w:lang w:val="nl-NL"/>
        </w:rPr>
        <w:t xml:space="preserve"> </w:t>
      </w:r>
      <w:r w:rsidR="00327814" w:rsidRPr="00873B46">
        <w:rPr>
          <w:rFonts w:ascii="Times New Roman" w:hAnsi="Times New Roman"/>
          <w:sz w:val="30"/>
          <w:szCs w:val="30"/>
          <w:lang w:val="vi-VN"/>
        </w:rPr>
        <w:t>đối với các dự án thuộc lĩnh vực bảo vệ môi trường</w:t>
      </w:r>
      <w:r w:rsidR="00327814" w:rsidRPr="00873B46">
        <w:rPr>
          <w:rFonts w:ascii="Times New Roman" w:hAnsi="Times New Roman"/>
          <w:sz w:val="30"/>
          <w:szCs w:val="30"/>
          <w:lang w:val="nl-NL"/>
        </w:rPr>
        <w:t xml:space="preserve">: </w:t>
      </w:r>
      <w:r w:rsidR="00DC5BEC" w:rsidRPr="00873B46">
        <w:rPr>
          <w:rFonts w:ascii="Times New Roman" w:hAnsi="Times New Roman"/>
          <w:sz w:val="30"/>
          <w:szCs w:val="30"/>
          <w:lang w:val="nl-NL"/>
        </w:rPr>
        <w:t>1.642,2</w:t>
      </w:r>
      <w:r w:rsidR="00327814" w:rsidRPr="00873B46">
        <w:rPr>
          <w:rFonts w:ascii="Times New Roman" w:hAnsi="Times New Roman"/>
          <w:sz w:val="30"/>
          <w:szCs w:val="30"/>
          <w:lang w:val="nl-NL"/>
        </w:rPr>
        <w:t xml:space="preserve"> tỷ đồng.</w:t>
      </w:r>
    </w:p>
    <w:bookmarkEnd w:id="8"/>
    <w:p w14:paraId="2B40B6FB" w14:textId="0242C093" w:rsidR="00A815D9" w:rsidRPr="00873B46" w:rsidRDefault="00B263F1" w:rsidP="002366C0">
      <w:pPr>
        <w:pBdr>
          <w:top w:val="dotted" w:sz="4" w:space="0" w:color="FFFFFF"/>
          <w:left w:val="dotted" w:sz="4" w:space="0" w:color="FFFFFF"/>
          <w:bottom w:val="dotted" w:sz="4" w:space="31" w:color="FFFFFF"/>
          <w:right w:val="dotted" w:sz="4" w:space="0" w:color="FFFFFF"/>
        </w:pBdr>
        <w:shd w:val="clear" w:color="auto" w:fill="FFFFFF"/>
        <w:tabs>
          <w:tab w:val="left" w:pos="2856"/>
        </w:tabs>
        <w:spacing w:before="120" w:line="420" w:lineRule="exact"/>
        <w:ind w:firstLine="567"/>
        <w:jc w:val="both"/>
        <w:rPr>
          <w:rFonts w:ascii="Times New Roman" w:hAnsi="Times New Roman"/>
          <w:b/>
          <w:sz w:val="30"/>
          <w:szCs w:val="30"/>
          <w:lang w:val="vi-VN"/>
        </w:rPr>
      </w:pPr>
      <w:r w:rsidRPr="00873B46">
        <w:rPr>
          <w:rFonts w:ascii="Times New Roman" w:hAnsi="Times New Roman"/>
          <w:b/>
          <w:sz w:val="30"/>
          <w:szCs w:val="30"/>
          <w:lang w:val="nl-NL"/>
        </w:rPr>
        <w:t>V</w:t>
      </w:r>
      <w:r w:rsidRPr="00873B46">
        <w:rPr>
          <w:rFonts w:ascii="Times New Roman" w:hAnsi="Times New Roman"/>
          <w:b/>
          <w:sz w:val="30"/>
          <w:szCs w:val="30"/>
          <w:lang w:val="vi-VN"/>
        </w:rPr>
        <w:t>. HIỆU QUẢ ĐỀ ÁN</w:t>
      </w:r>
    </w:p>
    <w:p w14:paraId="6CB87434" w14:textId="77777777" w:rsidR="00A815D9" w:rsidRPr="00873B46" w:rsidRDefault="00B263F1" w:rsidP="002366C0">
      <w:pPr>
        <w:pBdr>
          <w:top w:val="dotted" w:sz="4" w:space="0" w:color="FFFFFF"/>
          <w:left w:val="dotted" w:sz="4" w:space="0" w:color="FFFFFF"/>
          <w:bottom w:val="dotted" w:sz="4" w:space="31" w:color="FFFFFF"/>
          <w:right w:val="dotted" w:sz="4" w:space="0" w:color="FFFFFF"/>
        </w:pBdr>
        <w:shd w:val="clear" w:color="auto" w:fill="FFFFFF"/>
        <w:tabs>
          <w:tab w:val="left" w:pos="2856"/>
        </w:tabs>
        <w:spacing w:before="120" w:line="420" w:lineRule="exact"/>
        <w:ind w:firstLine="567"/>
        <w:jc w:val="both"/>
        <w:rPr>
          <w:rFonts w:ascii="Times New Roman" w:hAnsi="Times New Roman"/>
          <w:b/>
          <w:sz w:val="30"/>
          <w:szCs w:val="30"/>
          <w:lang w:val="vi-VN"/>
        </w:rPr>
      </w:pPr>
      <w:r w:rsidRPr="00873B46">
        <w:rPr>
          <w:rFonts w:ascii="Times New Roman" w:hAnsi="Times New Roman"/>
          <w:b/>
          <w:sz w:val="30"/>
          <w:szCs w:val="30"/>
          <w:lang w:val="vi-VN"/>
        </w:rPr>
        <w:t>1. Hiệu quả kinh tế</w:t>
      </w:r>
    </w:p>
    <w:p w14:paraId="02191C1B" w14:textId="71A65EDD" w:rsidR="007D1F37" w:rsidRPr="00873B46" w:rsidRDefault="00B263F1" w:rsidP="002366C0">
      <w:pPr>
        <w:pBdr>
          <w:top w:val="dotted" w:sz="4" w:space="0" w:color="FFFFFF"/>
          <w:left w:val="dotted" w:sz="4" w:space="0" w:color="FFFFFF"/>
          <w:bottom w:val="dotted" w:sz="4" w:space="31" w:color="FFFFFF"/>
          <w:right w:val="dotted" w:sz="4" w:space="0" w:color="FFFFFF"/>
        </w:pBdr>
        <w:shd w:val="clear" w:color="auto" w:fill="FFFFFF"/>
        <w:tabs>
          <w:tab w:val="left" w:pos="2856"/>
        </w:tabs>
        <w:spacing w:before="120" w:line="420" w:lineRule="exact"/>
        <w:ind w:firstLine="567"/>
        <w:jc w:val="both"/>
        <w:rPr>
          <w:rFonts w:ascii="Times New Roman" w:hAnsi="Times New Roman"/>
          <w:spacing w:val="-2"/>
          <w:sz w:val="30"/>
          <w:szCs w:val="30"/>
          <w:lang w:val="vi-VN"/>
        </w:rPr>
      </w:pPr>
      <w:r w:rsidRPr="00873B46">
        <w:rPr>
          <w:rFonts w:ascii="Times New Roman" w:hAnsi="Times New Roman"/>
          <w:spacing w:val="-2"/>
          <w:sz w:val="30"/>
          <w:szCs w:val="30"/>
          <w:lang w:val="vi-VN"/>
        </w:rPr>
        <w:t>Đề án đ</w:t>
      </w:r>
      <w:r w:rsidRPr="00873B46">
        <w:rPr>
          <w:rFonts w:ascii="Times New Roman" w:hAnsi="Times New Roman"/>
          <w:spacing w:val="-2"/>
          <w:sz w:val="30"/>
          <w:szCs w:val="30"/>
          <w:lang w:val="vi-VN"/>
        </w:rPr>
        <w:softHyphen/>
        <w:t>ược thực hiện sẽ tạo tiền đề cho việc khai thác, sử dụng hợp lý, tiết kiệm và có hiệu quả nguồn tài nguyên  khoáng sản, đất đai, tài nguyên nước, bảo đảm được sự tăng trưởng kinh tế - xã hội bền vững theo mục tiêu Nghị quyết Đại hội đề ra. Tạo thu nhập cho</w:t>
      </w:r>
      <w:r w:rsidR="005D5242" w:rsidRPr="00873B46">
        <w:rPr>
          <w:rFonts w:ascii="Times New Roman" w:hAnsi="Times New Roman"/>
          <w:spacing w:val="-2"/>
          <w:sz w:val="30"/>
          <w:szCs w:val="30"/>
          <w:lang w:val="vi-VN"/>
        </w:rPr>
        <w:t xml:space="preserve"> người lao động;</w:t>
      </w:r>
      <w:r w:rsidRPr="00873B46">
        <w:rPr>
          <w:rFonts w:ascii="Times New Roman" w:hAnsi="Times New Roman"/>
          <w:spacing w:val="-2"/>
          <w:sz w:val="30"/>
          <w:szCs w:val="30"/>
          <w:lang w:val="vi-VN"/>
        </w:rPr>
        <w:t xml:space="preserve"> tạo nguồn thu ổn định, lâu dài cho ngân sách nhà nước từ tài nguyên khoáng sản, đất đai, tài nguyên nước</w:t>
      </w:r>
      <w:r w:rsidR="005D5242" w:rsidRPr="00873B46">
        <w:rPr>
          <w:rFonts w:ascii="Times New Roman" w:hAnsi="Times New Roman"/>
          <w:spacing w:val="-2"/>
          <w:sz w:val="30"/>
          <w:szCs w:val="30"/>
          <w:lang w:val="vi-VN"/>
        </w:rPr>
        <w:t xml:space="preserve"> </w:t>
      </w:r>
      <w:r w:rsidRPr="00873B46">
        <w:rPr>
          <w:rFonts w:ascii="Times New Roman" w:hAnsi="Times New Roman"/>
          <w:spacing w:val="-2"/>
          <w:sz w:val="30"/>
          <w:szCs w:val="30"/>
          <w:lang w:val="vi-VN"/>
        </w:rPr>
        <w:t xml:space="preserve">đạt </w:t>
      </w:r>
      <w:r w:rsidR="00731512" w:rsidRPr="00873B46">
        <w:rPr>
          <w:rFonts w:ascii="Times New Roman" w:hAnsi="Times New Roman"/>
          <w:spacing w:val="-2"/>
          <w:sz w:val="30"/>
          <w:szCs w:val="30"/>
          <w:lang w:val="vi-VN"/>
        </w:rPr>
        <w:t xml:space="preserve">trung bình trên </w:t>
      </w:r>
      <w:r w:rsidR="005D5242" w:rsidRPr="00873B46">
        <w:rPr>
          <w:rFonts w:ascii="Times New Roman" w:hAnsi="Times New Roman"/>
          <w:spacing w:val="-2"/>
          <w:sz w:val="30"/>
          <w:szCs w:val="30"/>
          <w:lang w:val="vi-VN"/>
        </w:rPr>
        <w:t>1</w:t>
      </w:r>
      <w:r w:rsidR="00E527EE" w:rsidRPr="00873B46">
        <w:rPr>
          <w:rFonts w:ascii="Times New Roman" w:hAnsi="Times New Roman"/>
          <w:spacing w:val="-2"/>
          <w:sz w:val="30"/>
          <w:szCs w:val="30"/>
        </w:rPr>
        <w:t>5</w:t>
      </w:r>
      <w:r w:rsidRPr="00873B46">
        <w:rPr>
          <w:rFonts w:ascii="Times New Roman" w:hAnsi="Times New Roman"/>
          <w:spacing w:val="-2"/>
          <w:sz w:val="30"/>
          <w:szCs w:val="30"/>
          <w:lang w:val="vi-VN"/>
        </w:rPr>
        <w:t>.000 tỷ đồng</w:t>
      </w:r>
      <w:r w:rsidR="00F74759" w:rsidRPr="00873B46">
        <w:rPr>
          <w:rFonts w:ascii="Times New Roman" w:hAnsi="Times New Roman"/>
          <w:spacing w:val="-2"/>
          <w:sz w:val="30"/>
          <w:szCs w:val="30"/>
          <w:lang w:val="vi-VN"/>
        </w:rPr>
        <w:t>/năm</w:t>
      </w:r>
      <w:r w:rsidRPr="00873B46">
        <w:rPr>
          <w:rFonts w:ascii="Times New Roman" w:hAnsi="Times New Roman"/>
          <w:spacing w:val="-2"/>
          <w:sz w:val="30"/>
          <w:szCs w:val="30"/>
          <w:lang w:val="vi-VN"/>
        </w:rPr>
        <w:t xml:space="preserve"> bảo đảm đáp ứng các mục tiêu phát triển kinh tế, xã hội.</w:t>
      </w:r>
      <w:r w:rsidR="007D1F37" w:rsidRPr="00873B46">
        <w:rPr>
          <w:rFonts w:ascii="Times New Roman" w:hAnsi="Times New Roman"/>
          <w:spacing w:val="-2"/>
          <w:sz w:val="30"/>
          <w:szCs w:val="30"/>
          <w:lang w:val="vi-VN"/>
        </w:rPr>
        <w:t xml:space="preserve"> Đến năm 2030 hoàn thành cơ sở dữ liệu đất, nước, khoáng sản và môi trường đảm bảo mục tiêu là 1 trong 3 dữ liệu trụ cột, cốt lõi để dẫn dắt, liên kết, thống nhất toàn bộ dữ liệu của các ngành, lĩnh vực phục vụ quản lý và khai thác có hiệu quả</w:t>
      </w:r>
      <w:r w:rsidR="00D43AE8" w:rsidRPr="00873B46">
        <w:rPr>
          <w:rFonts w:ascii="Times New Roman" w:hAnsi="Times New Roman"/>
          <w:spacing w:val="-2"/>
          <w:sz w:val="30"/>
          <w:szCs w:val="30"/>
          <w:lang w:val="vi-VN"/>
        </w:rPr>
        <w:t>.</w:t>
      </w:r>
    </w:p>
    <w:p w14:paraId="19C7D07A" w14:textId="1857F81A" w:rsidR="00A815D9" w:rsidRPr="00873B46" w:rsidRDefault="00B263F1" w:rsidP="002366C0">
      <w:pPr>
        <w:pBdr>
          <w:top w:val="dotted" w:sz="4" w:space="0" w:color="FFFFFF"/>
          <w:left w:val="dotted" w:sz="4" w:space="0" w:color="FFFFFF"/>
          <w:bottom w:val="dotted" w:sz="4" w:space="31" w:color="FFFFFF"/>
          <w:right w:val="dotted" w:sz="4" w:space="0" w:color="FFFFFF"/>
        </w:pBdr>
        <w:shd w:val="clear" w:color="auto" w:fill="FFFFFF"/>
        <w:tabs>
          <w:tab w:val="left" w:pos="2856"/>
        </w:tabs>
        <w:spacing w:before="120" w:line="420" w:lineRule="exact"/>
        <w:ind w:firstLine="567"/>
        <w:jc w:val="both"/>
        <w:rPr>
          <w:rFonts w:ascii="Times New Roman" w:hAnsi="Times New Roman"/>
          <w:b/>
          <w:sz w:val="30"/>
          <w:szCs w:val="30"/>
          <w:lang w:val="vi-VN"/>
        </w:rPr>
      </w:pPr>
      <w:r w:rsidRPr="00873B46">
        <w:rPr>
          <w:rFonts w:ascii="Times New Roman" w:hAnsi="Times New Roman"/>
          <w:b/>
          <w:sz w:val="30"/>
          <w:szCs w:val="30"/>
          <w:lang w:val="vi-VN"/>
        </w:rPr>
        <w:t>2. Hiệu quả xã hội</w:t>
      </w:r>
    </w:p>
    <w:p w14:paraId="21959BFC" w14:textId="57545113" w:rsidR="00A815D9" w:rsidRPr="00873B46" w:rsidRDefault="00B263F1" w:rsidP="002366C0">
      <w:pPr>
        <w:pBdr>
          <w:top w:val="dotted" w:sz="4" w:space="0" w:color="FFFFFF"/>
          <w:left w:val="dotted" w:sz="4" w:space="0" w:color="FFFFFF"/>
          <w:bottom w:val="dotted" w:sz="4" w:space="31" w:color="FFFFFF"/>
          <w:right w:val="dotted" w:sz="4" w:space="0" w:color="FFFFFF"/>
        </w:pBdr>
        <w:shd w:val="clear" w:color="auto" w:fill="FFFFFF"/>
        <w:tabs>
          <w:tab w:val="left" w:pos="2856"/>
        </w:tabs>
        <w:spacing w:before="120" w:line="420" w:lineRule="exact"/>
        <w:ind w:firstLine="567"/>
        <w:jc w:val="both"/>
        <w:rPr>
          <w:rFonts w:ascii="Times New Roman" w:hAnsi="Times New Roman"/>
          <w:sz w:val="30"/>
          <w:szCs w:val="30"/>
          <w:lang w:val="vi-VN"/>
        </w:rPr>
      </w:pPr>
      <w:r w:rsidRPr="00873B46">
        <w:rPr>
          <w:rFonts w:ascii="Times New Roman" w:hAnsi="Times New Roman"/>
          <w:sz w:val="30"/>
          <w:szCs w:val="30"/>
          <w:lang w:val="vi-VN"/>
        </w:rPr>
        <w:lastRenderedPageBreak/>
        <w:t xml:space="preserve">Nâng cao trách nhiệm của cơ quan quản lý nhà nước; tạo chuyển biến trong nhận thức của người dân, doanh nghiệp trong công tác quản lý tài nguyên, bảo vệ môi trường, phòng chống thiên tai và ứng phó với biến đổi khí hậu; hạn chế khiếu kiện trong lĩnh vực đất đai, khoáng sản, nước..., tạo bước chuyển biến cơ bản trong khai thác, sử dụng tài nguyên theo hướng hợp lý, hiệu quả và bền vững, kiềm chế mức độ gia tăng ô nhiễm môi trường, hướng tới nền kinh tế xanh. </w:t>
      </w:r>
    </w:p>
    <w:p w14:paraId="038DC6DA" w14:textId="77777777" w:rsidR="00A815D9" w:rsidRPr="00873B46" w:rsidRDefault="00B263F1" w:rsidP="002366C0">
      <w:pPr>
        <w:pBdr>
          <w:top w:val="dotted" w:sz="4" w:space="0" w:color="FFFFFF"/>
          <w:left w:val="dotted" w:sz="4" w:space="0" w:color="FFFFFF"/>
          <w:bottom w:val="dotted" w:sz="4" w:space="31" w:color="FFFFFF"/>
          <w:right w:val="dotted" w:sz="4" w:space="0" w:color="FFFFFF"/>
        </w:pBdr>
        <w:shd w:val="clear" w:color="auto" w:fill="FFFFFF"/>
        <w:tabs>
          <w:tab w:val="left" w:pos="2856"/>
        </w:tabs>
        <w:spacing w:before="120" w:line="380" w:lineRule="exact"/>
        <w:ind w:firstLine="567"/>
        <w:jc w:val="both"/>
        <w:rPr>
          <w:rFonts w:ascii="Times New Roman" w:hAnsi="Times New Roman"/>
          <w:b/>
          <w:sz w:val="30"/>
          <w:szCs w:val="30"/>
          <w:lang w:val="vi-VN"/>
        </w:rPr>
      </w:pPr>
      <w:r w:rsidRPr="00873B46">
        <w:rPr>
          <w:rFonts w:ascii="Times New Roman" w:hAnsi="Times New Roman"/>
          <w:b/>
          <w:sz w:val="30"/>
          <w:szCs w:val="30"/>
          <w:lang w:val="vi-VN"/>
        </w:rPr>
        <w:t>3. Hiệu quả môi trường</w:t>
      </w:r>
    </w:p>
    <w:p w14:paraId="7112446D" w14:textId="0A43EFF4" w:rsidR="00A815D9" w:rsidRPr="00873B46" w:rsidRDefault="00B263F1" w:rsidP="002366C0">
      <w:pPr>
        <w:pBdr>
          <w:top w:val="dotted" w:sz="4" w:space="0" w:color="FFFFFF"/>
          <w:left w:val="dotted" w:sz="4" w:space="0" w:color="FFFFFF"/>
          <w:bottom w:val="dotted" w:sz="4" w:space="31" w:color="FFFFFF"/>
          <w:right w:val="dotted" w:sz="4" w:space="0" w:color="FFFFFF"/>
        </w:pBdr>
        <w:shd w:val="clear" w:color="auto" w:fill="FFFFFF"/>
        <w:tabs>
          <w:tab w:val="left" w:pos="2856"/>
        </w:tabs>
        <w:spacing w:before="120" w:line="380" w:lineRule="exact"/>
        <w:ind w:firstLine="567"/>
        <w:jc w:val="both"/>
        <w:rPr>
          <w:rFonts w:ascii="Times New Roman" w:hAnsi="Times New Roman"/>
          <w:sz w:val="30"/>
          <w:szCs w:val="30"/>
          <w:lang w:val="vi-VN"/>
        </w:rPr>
      </w:pPr>
      <w:r w:rsidRPr="00873B46">
        <w:rPr>
          <w:rFonts w:ascii="Times New Roman" w:hAnsi="Times New Roman"/>
          <w:sz w:val="30"/>
          <w:szCs w:val="30"/>
          <w:lang w:val="vi-VN"/>
        </w:rPr>
        <w:t xml:space="preserve">Việc triển khai thực hiện </w:t>
      </w:r>
      <w:r w:rsidR="002907A4" w:rsidRPr="00873B46">
        <w:rPr>
          <w:rFonts w:ascii="Times New Roman" w:hAnsi="Times New Roman"/>
          <w:sz w:val="30"/>
          <w:szCs w:val="30"/>
          <w:lang w:val="vi-VN"/>
        </w:rPr>
        <w:t>Đ</w:t>
      </w:r>
      <w:r w:rsidRPr="00873B46">
        <w:rPr>
          <w:rFonts w:ascii="Times New Roman" w:hAnsi="Times New Roman"/>
          <w:sz w:val="30"/>
          <w:szCs w:val="30"/>
          <w:lang w:val="vi-VN"/>
        </w:rPr>
        <w:t>ề án sẽ góp phần quản lý, sử dụng đất hợp lý, giúp hạn chế xói mòn, sa mạc hóa, thoái hóa đất và mất cân bằng sinh thái; tăng cường kiểm soát khai thác, ngăn chặn tình trạng khai thác nước ngầm quá mức, suy giảm nguồn nước mặt, hạn chế ô nhiễm nguồn nước; khai thác hợp lý khoáng sản đi đ</w:t>
      </w:r>
      <w:r w:rsidR="00990D9B" w:rsidRPr="00873B46">
        <w:rPr>
          <w:rFonts w:ascii="Times New Roman" w:hAnsi="Times New Roman"/>
          <w:sz w:val="30"/>
          <w:szCs w:val="30"/>
          <w:lang w:val="vi-VN"/>
        </w:rPr>
        <w:t>ôi cải tạo phục hồi môi trường; ngăn chặn xu hướng gia tăng ô nhiễm, suy thoái môi trường, giải quyết các vần đề môi trường cấp bách; nâng cao năng lực chủ động phòng chống thiên tai, ứng phó với biến đổi khí hậu, hướng tới mục tiêu</w:t>
      </w:r>
      <w:r w:rsidRPr="00873B46">
        <w:rPr>
          <w:rFonts w:ascii="Times New Roman" w:hAnsi="Times New Roman"/>
          <w:sz w:val="30"/>
          <w:szCs w:val="30"/>
          <w:lang w:val="vi-VN"/>
        </w:rPr>
        <w:t xml:space="preserve"> phát triển bền vững.</w:t>
      </w:r>
    </w:p>
    <w:p w14:paraId="18713BDE" w14:textId="77777777" w:rsidR="006C61E7" w:rsidRPr="00873B46" w:rsidRDefault="006C61E7" w:rsidP="002366C0">
      <w:pPr>
        <w:pBdr>
          <w:top w:val="dotted" w:sz="4" w:space="0" w:color="FFFFFF"/>
          <w:left w:val="dotted" w:sz="4" w:space="0" w:color="FFFFFF"/>
          <w:bottom w:val="dotted" w:sz="4" w:space="31" w:color="FFFFFF"/>
          <w:right w:val="dotted" w:sz="4" w:space="0" w:color="FFFFFF"/>
        </w:pBdr>
        <w:shd w:val="clear" w:color="auto" w:fill="FFFFFF"/>
        <w:tabs>
          <w:tab w:val="left" w:pos="2856"/>
        </w:tabs>
        <w:spacing w:before="120" w:line="380" w:lineRule="exact"/>
        <w:ind w:firstLine="567"/>
        <w:jc w:val="center"/>
        <w:rPr>
          <w:rFonts w:ascii="Times New Roman" w:hAnsi="Times New Roman"/>
          <w:b/>
          <w:spacing w:val="4"/>
          <w:sz w:val="30"/>
          <w:szCs w:val="30"/>
          <w:lang w:val="vi-VN"/>
        </w:rPr>
      </w:pPr>
    </w:p>
    <w:p w14:paraId="05B0F763" w14:textId="42C847A4" w:rsidR="007C1BD9" w:rsidRPr="00873B46" w:rsidRDefault="00B263F1" w:rsidP="002366C0">
      <w:pPr>
        <w:pBdr>
          <w:top w:val="dotted" w:sz="4" w:space="0" w:color="FFFFFF"/>
          <w:left w:val="dotted" w:sz="4" w:space="0" w:color="FFFFFF"/>
          <w:bottom w:val="dotted" w:sz="4" w:space="31" w:color="FFFFFF"/>
          <w:right w:val="dotted" w:sz="4" w:space="0" w:color="FFFFFF"/>
        </w:pBdr>
        <w:shd w:val="clear" w:color="auto" w:fill="FFFFFF"/>
        <w:tabs>
          <w:tab w:val="left" w:pos="2856"/>
        </w:tabs>
        <w:spacing w:before="120" w:line="380" w:lineRule="exact"/>
        <w:ind w:firstLine="567"/>
        <w:jc w:val="center"/>
        <w:rPr>
          <w:rFonts w:ascii="Times New Roman" w:hAnsi="Times New Roman"/>
          <w:b/>
          <w:spacing w:val="4"/>
          <w:sz w:val="30"/>
          <w:szCs w:val="30"/>
          <w:lang w:val="vi-VN"/>
        </w:rPr>
      </w:pPr>
      <w:r w:rsidRPr="00873B46">
        <w:rPr>
          <w:rFonts w:ascii="Times New Roman" w:hAnsi="Times New Roman"/>
          <w:b/>
          <w:spacing w:val="4"/>
          <w:sz w:val="30"/>
          <w:szCs w:val="30"/>
          <w:lang w:val="vi-VN"/>
        </w:rPr>
        <w:t>Phần thứ ba</w:t>
      </w:r>
    </w:p>
    <w:p w14:paraId="4DE03BF2" w14:textId="26B2979B" w:rsidR="00A815D9" w:rsidRPr="00873B46" w:rsidRDefault="00B263F1" w:rsidP="002366C0">
      <w:pPr>
        <w:pBdr>
          <w:top w:val="dotted" w:sz="4" w:space="0" w:color="FFFFFF"/>
          <w:left w:val="dotted" w:sz="4" w:space="0" w:color="FFFFFF"/>
          <w:bottom w:val="dotted" w:sz="4" w:space="31" w:color="FFFFFF"/>
          <w:right w:val="dotted" w:sz="4" w:space="0" w:color="FFFFFF"/>
        </w:pBdr>
        <w:shd w:val="clear" w:color="auto" w:fill="FFFFFF"/>
        <w:tabs>
          <w:tab w:val="left" w:pos="2856"/>
        </w:tabs>
        <w:spacing w:before="120" w:line="380" w:lineRule="exact"/>
        <w:ind w:firstLine="567"/>
        <w:jc w:val="center"/>
        <w:rPr>
          <w:rFonts w:ascii="Times New Roman" w:hAnsi="Times New Roman"/>
          <w:b/>
          <w:spacing w:val="4"/>
          <w:sz w:val="30"/>
          <w:szCs w:val="30"/>
          <w:lang w:val="vi-VN"/>
        </w:rPr>
      </w:pPr>
      <w:r w:rsidRPr="00873B46">
        <w:rPr>
          <w:rFonts w:ascii="Times New Roman" w:hAnsi="Times New Roman"/>
          <w:b/>
          <w:spacing w:val="4"/>
          <w:sz w:val="30"/>
          <w:szCs w:val="30"/>
          <w:lang w:val="vi-VN"/>
        </w:rPr>
        <w:t>TỔ CHỨC THỰC HIỆN</w:t>
      </w:r>
    </w:p>
    <w:p w14:paraId="43075F55" w14:textId="77777777" w:rsidR="007C1BD9" w:rsidRPr="00873B46" w:rsidRDefault="007C1BD9" w:rsidP="002366C0">
      <w:pPr>
        <w:pBdr>
          <w:top w:val="dotted" w:sz="4" w:space="0" w:color="FFFFFF"/>
          <w:left w:val="dotted" w:sz="4" w:space="0" w:color="FFFFFF"/>
          <w:bottom w:val="dotted" w:sz="4" w:space="31" w:color="FFFFFF"/>
          <w:right w:val="dotted" w:sz="4" w:space="0" w:color="FFFFFF"/>
        </w:pBdr>
        <w:shd w:val="clear" w:color="auto" w:fill="FFFFFF"/>
        <w:tabs>
          <w:tab w:val="left" w:pos="2856"/>
        </w:tabs>
        <w:spacing w:before="120" w:line="380" w:lineRule="exact"/>
        <w:ind w:firstLine="567"/>
        <w:jc w:val="both"/>
        <w:rPr>
          <w:rFonts w:ascii="Times New Roman" w:hAnsi="Times New Roman"/>
          <w:b/>
          <w:sz w:val="30"/>
          <w:szCs w:val="30"/>
          <w:lang w:val="vi-VN"/>
        </w:rPr>
      </w:pPr>
    </w:p>
    <w:p w14:paraId="2E68A4A8" w14:textId="79440F2E" w:rsidR="00A815D9" w:rsidRPr="00873B46" w:rsidRDefault="00F112F1" w:rsidP="002366C0">
      <w:pPr>
        <w:pBdr>
          <w:top w:val="dotted" w:sz="4" w:space="0" w:color="FFFFFF"/>
          <w:left w:val="dotted" w:sz="4" w:space="0" w:color="FFFFFF"/>
          <w:bottom w:val="dotted" w:sz="4" w:space="31" w:color="FFFFFF"/>
          <w:right w:val="dotted" w:sz="4" w:space="0" w:color="FFFFFF"/>
        </w:pBdr>
        <w:shd w:val="clear" w:color="auto" w:fill="FFFFFF"/>
        <w:tabs>
          <w:tab w:val="left" w:pos="2856"/>
        </w:tabs>
        <w:spacing w:before="120" w:line="400" w:lineRule="exact"/>
        <w:ind w:firstLine="567"/>
        <w:jc w:val="both"/>
        <w:rPr>
          <w:rFonts w:ascii="Times New Roman" w:hAnsi="Times New Roman"/>
          <w:b/>
          <w:sz w:val="30"/>
          <w:szCs w:val="30"/>
          <w:lang w:val="vi-VN"/>
        </w:rPr>
      </w:pPr>
      <w:r w:rsidRPr="00873B46">
        <w:rPr>
          <w:rFonts w:ascii="Times New Roman" w:hAnsi="Times New Roman"/>
          <w:b/>
          <w:sz w:val="30"/>
          <w:szCs w:val="30"/>
          <w:lang w:val="vi-VN"/>
        </w:rPr>
        <w:t>I. LÃNH ĐẠO, CHỈ ĐẠO THỰC HIỆN ĐỀ ÁN</w:t>
      </w:r>
    </w:p>
    <w:p w14:paraId="38B61A9D" w14:textId="77777777" w:rsidR="00103006" w:rsidRDefault="000D7E85" w:rsidP="002366C0">
      <w:pPr>
        <w:pBdr>
          <w:top w:val="dotted" w:sz="4" w:space="0" w:color="FFFFFF"/>
          <w:left w:val="dotted" w:sz="4" w:space="0" w:color="FFFFFF"/>
          <w:bottom w:val="dotted" w:sz="4" w:space="31" w:color="FFFFFF"/>
          <w:right w:val="dotted" w:sz="4" w:space="0" w:color="FFFFFF"/>
        </w:pBdr>
        <w:shd w:val="clear" w:color="auto" w:fill="FFFFFF"/>
        <w:tabs>
          <w:tab w:val="left" w:pos="2856"/>
        </w:tabs>
        <w:spacing w:before="120" w:line="400" w:lineRule="exact"/>
        <w:ind w:firstLine="567"/>
        <w:jc w:val="both"/>
        <w:rPr>
          <w:rFonts w:ascii="Times New Roman" w:hAnsi="Times New Roman"/>
          <w:sz w:val="30"/>
          <w:szCs w:val="30"/>
        </w:rPr>
      </w:pPr>
      <w:r w:rsidRPr="00CF6472">
        <w:rPr>
          <w:rFonts w:ascii="Times New Roman" w:hAnsi="Times New Roman"/>
          <w:spacing w:val="4"/>
          <w:sz w:val="30"/>
          <w:szCs w:val="30"/>
          <w:lang w:val="vi-VN"/>
        </w:rPr>
        <w:t xml:space="preserve">Ban </w:t>
      </w:r>
      <w:r w:rsidR="00031DE7">
        <w:rPr>
          <w:rFonts w:ascii="Times New Roman" w:hAnsi="Times New Roman"/>
          <w:spacing w:val="4"/>
          <w:sz w:val="30"/>
          <w:szCs w:val="30"/>
        </w:rPr>
        <w:t>C</w:t>
      </w:r>
      <w:r w:rsidRPr="00CF6472">
        <w:rPr>
          <w:rFonts w:ascii="Times New Roman" w:hAnsi="Times New Roman"/>
          <w:spacing w:val="4"/>
          <w:sz w:val="30"/>
          <w:szCs w:val="30"/>
          <w:lang w:val="vi-VN"/>
        </w:rPr>
        <w:t>hấp hành</w:t>
      </w:r>
      <w:r w:rsidRPr="00CF6472">
        <w:rPr>
          <w:rFonts w:ascii="Times New Roman" w:hAnsi="Times New Roman"/>
          <w:spacing w:val="4"/>
          <w:sz w:val="30"/>
          <w:szCs w:val="30"/>
        </w:rPr>
        <w:t xml:space="preserve"> Đảng bộ tỉnh</w:t>
      </w:r>
      <w:r w:rsidRPr="00CF6472">
        <w:rPr>
          <w:rFonts w:ascii="Times New Roman" w:hAnsi="Times New Roman"/>
          <w:spacing w:val="4"/>
          <w:sz w:val="30"/>
          <w:szCs w:val="30"/>
          <w:lang w:val="vi-VN"/>
        </w:rPr>
        <w:t xml:space="preserve">, Ban </w:t>
      </w:r>
      <w:r w:rsidR="00031DE7">
        <w:rPr>
          <w:rFonts w:ascii="Times New Roman" w:hAnsi="Times New Roman"/>
          <w:spacing w:val="4"/>
          <w:sz w:val="30"/>
          <w:szCs w:val="30"/>
        </w:rPr>
        <w:t>T</w:t>
      </w:r>
      <w:r w:rsidRPr="00CF6472">
        <w:rPr>
          <w:rFonts w:ascii="Times New Roman" w:hAnsi="Times New Roman"/>
          <w:spacing w:val="4"/>
          <w:sz w:val="30"/>
          <w:szCs w:val="30"/>
          <w:lang w:val="vi-VN"/>
        </w:rPr>
        <w:t>hường vụ Tỉnh ủy, trực tiếp, thường xuyên là Thường trực Tỉnh ủy chịu trách nhiệm lãnh đạo, chỉ đạo, quán triệt, tổ chức, kiểm tra, giám sát thực hiện Đề án</w:t>
      </w:r>
      <w:r w:rsidR="00F112F1" w:rsidRPr="00873B46">
        <w:rPr>
          <w:rFonts w:ascii="Times New Roman" w:hAnsi="Times New Roman"/>
          <w:sz w:val="30"/>
          <w:szCs w:val="30"/>
          <w:lang w:val="vi-VN"/>
        </w:rPr>
        <w:t>.</w:t>
      </w:r>
    </w:p>
    <w:p w14:paraId="6C64EE8C" w14:textId="560270CE" w:rsidR="00103006" w:rsidRPr="00C56C7A" w:rsidRDefault="00103006" w:rsidP="002366C0">
      <w:pPr>
        <w:pBdr>
          <w:top w:val="dotted" w:sz="4" w:space="0" w:color="FFFFFF"/>
          <w:left w:val="dotted" w:sz="4" w:space="0" w:color="FFFFFF"/>
          <w:bottom w:val="dotted" w:sz="4" w:space="31" w:color="FFFFFF"/>
          <w:right w:val="dotted" w:sz="4" w:space="0" w:color="FFFFFF"/>
        </w:pBdr>
        <w:shd w:val="clear" w:color="auto" w:fill="FFFFFF"/>
        <w:tabs>
          <w:tab w:val="left" w:pos="2856"/>
        </w:tabs>
        <w:spacing w:before="120" w:line="400" w:lineRule="exact"/>
        <w:ind w:firstLine="567"/>
        <w:jc w:val="both"/>
        <w:rPr>
          <w:rFonts w:ascii="Times New Roman" w:hAnsi="Times New Roman"/>
          <w:spacing w:val="4"/>
          <w:sz w:val="30"/>
          <w:szCs w:val="30"/>
        </w:rPr>
      </w:pPr>
      <w:r w:rsidRPr="00C56C7A">
        <w:rPr>
          <w:rFonts w:ascii="Times New Roman" w:hAnsi="Times New Roman"/>
          <w:spacing w:val="4"/>
          <w:sz w:val="30"/>
          <w:szCs w:val="30"/>
        </w:rPr>
        <w:t>Phân công đồng chí Ủy viên Ban Chấp hành Đảng bộ tỉnh</w:t>
      </w:r>
      <w:r w:rsidR="004662D9">
        <w:rPr>
          <w:rFonts w:ascii="Times New Roman" w:hAnsi="Times New Roman"/>
          <w:spacing w:val="4"/>
          <w:sz w:val="30"/>
          <w:szCs w:val="30"/>
        </w:rPr>
        <w:t>, Phó Chủ tịch Ủy ban nhân dân tỉnh phụ trách lĩnh vực</w:t>
      </w:r>
      <w:r w:rsidRPr="00C56C7A">
        <w:rPr>
          <w:rFonts w:ascii="Times New Roman" w:hAnsi="Times New Roman"/>
          <w:spacing w:val="4"/>
          <w:sz w:val="30"/>
          <w:szCs w:val="30"/>
        </w:rPr>
        <w:t xml:space="preserve"> chỉ đạo, theo dõi, đôn đốc việc triển khai thực hiện </w:t>
      </w:r>
      <w:r w:rsidRPr="00A432E7">
        <w:rPr>
          <w:rFonts w:ascii="Times New Roman" w:hAnsi="Times New Roman"/>
          <w:sz w:val="30"/>
          <w:szCs w:val="30"/>
        </w:rPr>
        <w:t>Đề án bảo đảm mục tiêu, yêu cầu đề ra</w:t>
      </w:r>
      <w:r w:rsidRPr="00C56C7A">
        <w:rPr>
          <w:rFonts w:ascii="Times New Roman" w:hAnsi="Times New Roman"/>
          <w:spacing w:val="4"/>
          <w:sz w:val="30"/>
          <w:szCs w:val="30"/>
        </w:rPr>
        <w:t xml:space="preserve"> và chịu trách nhiệm trước Ban Thường vụ Tỉnh ủy về kết quả thực hiện của từng đề án, đây là một trong những tiêu chí để đánh giá, xếp loại đối với tập thể, cá nhân hằng quý theo đúng quy định của Trung ương; định kỳ h</w:t>
      </w:r>
      <w:r>
        <w:rPr>
          <w:rFonts w:ascii="Times New Roman" w:hAnsi="Times New Roman"/>
          <w:spacing w:val="4"/>
          <w:sz w:val="30"/>
          <w:szCs w:val="30"/>
        </w:rPr>
        <w:t>ằ</w:t>
      </w:r>
      <w:r w:rsidRPr="00C56C7A">
        <w:rPr>
          <w:rFonts w:ascii="Times New Roman" w:hAnsi="Times New Roman"/>
          <w:spacing w:val="4"/>
          <w:sz w:val="30"/>
          <w:szCs w:val="30"/>
        </w:rPr>
        <w:t>ng quý báo cáo Ban Thường vụ Tỉnh ủy theo quy định</w:t>
      </w:r>
      <w:r>
        <w:rPr>
          <w:rFonts w:ascii="Times New Roman" w:hAnsi="Times New Roman"/>
          <w:spacing w:val="4"/>
          <w:sz w:val="30"/>
          <w:szCs w:val="30"/>
        </w:rPr>
        <w:t>.</w:t>
      </w:r>
    </w:p>
    <w:p w14:paraId="6CEFFAA8" w14:textId="77777777" w:rsidR="000D7E85" w:rsidRDefault="00F112F1" w:rsidP="002366C0">
      <w:pPr>
        <w:pBdr>
          <w:top w:val="dotted" w:sz="4" w:space="0" w:color="FFFFFF"/>
          <w:left w:val="dotted" w:sz="4" w:space="0" w:color="FFFFFF"/>
          <w:bottom w:val="dotted" w:sz="4" w:space="31" w:color="FFFFFF"/>
          <w:right w:val="dotted" w:sz="4" w:space="0" w:color="FFFFFF"/>
        </w:pBdr>
        <w:shd w:val="clear" w:color="auto" w:fill="FFFFFF"/>
        <w:tabs>
          <w:tab w:val="left" w:pos="2856"/>
        </w:tabs>
        <w:spacing w:before="120" w:line="400" w:lineRule="exact"/>
        <w:ind w:firstLine="567"/>
        <w:jc w:val="both"/>
        <w:rPr>
          <w:rFonts w:ascii="Times New Roman" w:hAnsi="Times New Roman"/>
          <w:b/>
          <w:sz w:val="30"/>
          <w:szCs w:val="30"/>
        </w:rPr>
      </w:pPr>
      <w:r w:rsidRPr="00873B46">
        <w:rPr>
          <w:rFonts w:ascii="Times New Roman" w:hAnsi="Times New Roman"/>
          <w:b/>
          <w:sz w:val="30"/>
          <w:szCs w:val="30"/>
          <w:lang w:val="vi-VN"/>
        </w:rPr>
        <w:t>II. PHÂN CÔNG TRÁCH NHIỆM THỰC HIỆN ĐỀ ÁN</w:t>
      </w:r>
    </w:p>
    <w:p w14:paraId="6862A84C" w14:textId="436512C5" w:rsidR="000D7E85" w:rsidRDefault="000D7E85" w:rsidP="002366C0">
      <w:pPr>
        <w:pBdr>
          <w:top w:val="dotted" w:sz="4" w:space="0" w:color="FFFFFF"/>
          <w:left w:val="dotted" w:sz="4" w:space="0" w:color="FFFFFF"/>
          <w:bottom w:val="dotted" w:sz="4" w:space="31" w:color="FFFFFF"/>
          <w:right w:val="dotted" w:sz="4" w:space="0" w:color="FFFFFF"/>
        </w:pBdr>
        <w:shd w:val="clear" w:color="auto" w:fill="FFFFFF"/>
        <w:tabs>
          <w:tab w:val="left" w:pos="2856"/>
        </w:tabs>
        <w:spacing w:before="120" w:line="400" w:lineRule="exact"/>
        <w:ind w:firstLine="567"/>
        <w:jc w:val="both"/>
        <w:rPr>
          <w:rFonts w:ascii="Times New Roman" w:hAnsi="Times New Roman"/>
          <w:spacing w:val="4"/>
          <w:sz w:val="30"/>
          <w:szCs w:val="30"/>
          <w:lang w:val="es-ES"/>
        </w:rPr>
      </w:pPr>
      <w:r w:rsidRPr="00CF6472">
        <w:rPr>
          <w:rFonts w:ascii="Times New Roman" w:hAnsi="Times New Roman"/>
          <w:b/>
          <w:bCs/>
          <w:spacing w:val="4"/>
          <w:sz w:val="30"/>
          <w:szCs w:val="30"/>
          <w:lang w:val="es-ES"/>
        </w:rPr>
        <w:lastRenderedPageBreak/>
        <w:t>1.</w:t>
      </w:r>
      <w:r w:rsidRPr="00CF6472">
        <w:rPr>
          <w:rFonts w:ascii="Times New Roman" w:hAnsi="Times New Roman"/>
          <w:spacing w:val="4"/>
          <w:sz w:val="30"/>
          <w:szCs w:val="30"/>
          <w:lang w:val="es-ES"/>
        </w:rPr>
        <w:t xml:space="preserve"> </w:t>
      </w:r>
      <w:r w:rsidRPr="00CF6472">
        <w:rPr>
          <w:rFonts w:ascii="Times New Roman" w:hAnsi="Times New Roman"/>
          <w:b/>
          <w:bCs/>
          <w:spacing w:val="4"/>
          <w:sz w:val="30"/>
          <w:szCs w:val="30"/>
          <w:lang w:val="es-ES"/>
        </w:rPr>
        <w:t>Các cấp ủy</w:t>
      </w:r>
      <w:r w:rsidR="000A2061">
        <w:rPr>
          <w:rFonts w:ascii="Times New Roman" w:hAnsi="Times New Roman"/>
          <w:b/>
          <w:bCs/>
          <w:spacing w:val="4"/>
          <w:sz w:val="30"/>
          <w:szCs w:val="30"/>
          <w:lang w:val="es-ES"/>
        </w:rPr>
        <w:t>, tổ chức</w:t>
      </w:r>
      <w:r w:rsidRPr="00CF6472">
        <w:rPr>
          <w:rFonts w:ascii="Times New Roman" w:hAnsi="Times New Roman"/>
          <w:b/>
          <w:bCs/>
          <w:spacing w:val="4"/>
          <w:sz w:val="30"/>
          <w:szCs w:val="30"/>
          <w:lang w:val="es-ES"/>
        </w:rPr>
        <w:t xml:space="preserve"> Đảng, chính quyền địa phương</w:t>
      </w:r>
      <w:r w:rsidRPr="00CF6472">
        <w:rPr>
          <w:rFonts w:ascii="Times New Roman" w:hAnsi="Times New Roman"/>
          <w:spacing w:val="4"/>
          <w:sz w:val="30"/>
          <w:szCs w:val="30"/>
          <w:lang w:val="es-ES"/>
        </w:rPr>
        <w:t xml:space="preserve"> và các sở, ngành quán triệt và phổ biến Đề án này đến toàn thể cán bộ, đảng viên và nhân dân; căn cứ chức năng, nhiệm vụ xây dựng kế hoạch chi tiết cụ thể hóa Đề án để tổ chức thực hiện.</w:t>
      </w:r>
    </w:p>
    <w:p w14:paraId="5F369E0B" w14:textId="77777777" w:rsidR="000D7E85" w:rsidRDefault="000D7E85" w:rsidP="002366C0">
      <w:pPr>
        <w:pBdr>
          <w:top w:val="dotted" w:sz="4" w:space="0" w:color="FFFFFF"/>
          <w:left w:val="dotted" w:sz="4" w:space="0" w:color="FFFFFF"/>
          <w:bottom w:val="dotted" w:sz="4" w:space="31" w:color="FFFFFF"/>
          <w:right w:val="dotted" w:sz="4" w:space="0" w:color="FFFFFF"/>
        </w:pBdr>
        <w:shd w:val="clear" w:color="auto" w:fill="FFFFFF"/>
        <w:tabs>
          <w:tab w:val="left" w:pos="2856"/>
        </w:tabs>
        <w:spacing w:before="120" w:line="400" w:lineRule="exact"/>
        <w:ind w:firstLine="567"/>
        <w:jc w:val="both"/>
        <w:rPr>
          <w:rFonts w:ascii="Times New Roman" w:hAnsi="Times New Roman"/>
          <w:b/>
          <w:bCs/>
          <w:spacing w:val="2"/>
          <w:sz w:val="30"/>
          <w:szCs w:val="30"/>
        </w:rPr>
      </w:pPr>
      <w:r w:rsidRPr="00CF6472">
        <w:rPr>
          <w:rFonts w:ascii="Times New Roman" w:hAnsi="Times New Roman"/>
          <w:b/>
          <w:bCs/>
          <w:sz w:val="30"/>
          <w:szCs w:val="30"/>
          <w:lang w:val="es-ES"/>
        </w:rPr>
        <w:t>2.</w:t>
      </w:r>
      <w:r w:rsidRPr="00CF6472">
        <w:rPr>
          <w:rFonts w:ascii="Times New Roman" w:hAnsi="Times New Roman"/>
          <w:sz w:val="30"/>
          <w:szCs w:val="30"/>
          <w:lang w:val="es-ES"/>
        </w:rPr>
        <w:t xml:space="preserve"> </w:t>
      </w:r>
      <w:r w:rsidRPr="00CF6472">
        <w:rPr>
          <w:rFonts w:ascii="Times New Roman" w:hAnsi="Times New Roman"/>
          <w:b/>
          <w:bCs/>
          <w:spacing w:val="2"/>
          <w:sz w:val="30"/>
          <w:szCs w:val="30"/>
        </w:rPr>
        <w:t>Đảng uỷ Các cơ quan Đảng tỉnh chỉ đạo:</w:t>
      </w:r>
    </w:p>
    <w:p w14:paraId="4929113E" w14:textId="77777777" w:rsidR="000D7E85" w:rsidRDefault="000D7E85" w:rsidP="002366C0">
      <w:pPr>
        <w:pBdr>
          <w:top w:val="dotted" w:sz="4" w:space="0" w:color="FFFFFF"/>
          <w:left w:val="dotted" w:sz="4" w:space="0" w:color="FFFFFF"/>
          <w:bottom w:val="dotted" w:sz="4" w:space="31" w:color="FFFFFF"/>
          <w:right w:val="dotted" w:sz="4" w:space="0" w:color="FFFFFF"/>
        </w:pBdr>
        <w:shd w:val="clear" w:color="auto" w:fill="FFFFFF"/>
        <w:tabs>
          <w:tab w:val="left" w:pos="2856"/>
        </w:tabs>
        <w:spacing w:before="120" w:line="400" w:lineRule="exact"/>
        <w:ind w:firstLine="567"/>
        <w:jc w:val="both"/>
        <w:rPr>
          <w:rFonts w:ascii="Times New Roman" w:hAnsi="Times New Roman"/>
          <w:spacing w:val="4"/>
          <w:sz w:val="30"/>
          <w:szCs w:val="30"/>
          <w:lang w:val="es-ES"/>
        </w:rPr>
      </w:pPr>
      <w:r w:rsidRPr="00CF6472">
        <w:rPr>
          <w:rFonts w:ascii="Times New Roman" w:hAnsi="Times New Roman"/>
          <w:spacing w:val="4"/>
          <w:sz w:val="30"/>
          <w:szCs w:val="30"/>
          <w:lang w:val="es-ES"/>
        </w:rPr>
        <w:t xml:space="preserve">- </w:t>
      </w:r>
      <w:r w:rsidRPr="00CF6472">
        <w:rPr>
          <w:rFonts w:ascii="Times New Roman" w:hAnsi="Times New Roman"/>
          <w:b/>
          <w:bCs/>
          <w:spacing w:val="4"/>
          <w:sz w:val="30"/>
          <w:szCs w:val="30"/>
          <w:lang w:val="es-ES"/>
        </w:rPr>
        <w:t>Đảng ủy Hội đồng nhân dân tỉnh</w:t>
      </w:r>
      <w:r w:rsidRPr="00CF6472">
        <w:rPr>
          <w:rFonts w:ascii="Times New Roman" w:hAnsi="Times New Roman"/>
          <w:spacing w:val="4"/>
          <w:sz w:val="30"/>
          <w:szCs w:val="30"/>
          <w:lang w:val="es-ES"/>
        </w:rPr>
        <w:t xml:space="preserve"> lãnh đạo Hội đồng nhân dân tỉnh xem xét, quyết nghị các cơ chế, chính sách thuộc thẩm quyền, bảo đảm cơ sở pháp lý và nguồn lực cho việc thực hiện Đề án.</w:t>
      </w:r>
    </w:p>
    <w:p w14:paraId="5B1936B8" w14:textId="1D8BA6A1" w:rsidR="000A2061" w:rsidRDefault="000D7E85" w:rsidP="002366C0">
      <w:pPr>
        <w:pBdr>
          <w:top w:val="dotted" w:sz="4" w:space="0" w:color="FFFFFF"/>
          <w:left w:val="dotted" w:sz="4" w:space="0" w:color="FFFFFF"/>
          <w:bottom w:val="dotted" w:sz="4" w:space="31" w:color="FFFFFF"/>
          <w:right w:val="dotted" w:sz="4" w:space="0" w:color="FFFFFF"/>
        </w:pBdr>
        <w:shd w:val="clear" w:color="auto" w:fill="FFFFFF"/>
        <w:tabs>
          <w:tab w:val="left" w:pos="2856"/>
        </w:tabs>
        <w:spacing w:before="120" w:line="380" w:lineRule="exact"/>
        <w:ind w:firstLine="567"/>
        <w:jc w:val="both"/>
        <w:rPr>
          <w:rFonts w:ascii="Times New Roman" w:hAnsi="Times New Roman"/>
          <w:spacing w:val="2"/>
          <w:sz w:val="30"/>
          <w:szCs w:val="30"/>
        </w:rPr>
      </w:pPr>
      <w:r w:rsidRPr="00CF6472">
        <w:rPr>
          <w:rFonts w:ascii="Times New Roman" w:hAnsi="Times New Roman"/>
          <w:spacing w:val="2"/>
          <w:sz w:val="30"/>
          <w:szCs w:val="30"/>
        </w:rPr>
        <w:t xml:space="preserve">- </w:t>
      </w:r>
      <w:r w:rsidRPr="00CF6472">
        <w:rPr>
          <w:rFonts w:ascii="Times New Roman" w:hAnsi="Times New Roman"/>
          <w:b/>
          <w:bCs/>
          <w:spacing w:val="2"/>
          <w:sz w:val="30"/>
          <w:szCs w:val="30"/>
        </w:rPr>
        <w:t>Đảng ủy Ủy ban Mặt trận Tổ quốc Việt Nam tỉnh</w:t>
      </w:r>
      <w:r w:rsidRPr="00CF6472">
        <w:rPr>
          <w:rFonts w:ascii="Times New Roman" w:hAnsi="Times New Roman"/>
          <w:spacing w:val="2"/>
          <w:sz w:val="30"/>
          <w:szCs w:val="30"/>
        </w:rPr>
        <w:t xml:space="preserve"> và các tổ chức chính trị - xã hội đẩy mạnh tuyên truyền, vận động để đoàn viên, hội viên và Nhân dân nắm vững, hiểu đúng, đầy đủ các chủ trương triển khai Đề án; tăng cường lãnh đạo, chỉ đạo nhằm phát huy vai trò giám sát, phản biện xã hội và tham gia xây dựng pháp luật, cơ chế, chính sách</w:t>
      </w:r>
      <w:r>
        <w:rPr>
          <w:rFonts w:ascii="Times New Roman" w:hAnsi="Times New Roman"/>
          <w:spacing w:val="2"/>
          <w:sz w:val="30"/>
          <w:szCs w:val="30"/>
        </w:rPr>
        <w:t>,</w:t>
      </w:r>
      <w:r w:rsidRPr="00CF6472">
        <w:rPr>
          <w:rFonts w:ascii="Times New Roman" w:hAnsi="Times New Roman"/>
          <w:spacing w:val="2"/>
          <w:sz w:val="30"/>
          <w:szCs w:val="30"/>
        </w:rPr>
        <w:t xml:space="preserve"> </w:t>
      </w:r>
      <w:r w:rsidRPr="000D7E85">
        <w:rPr>
          <w:rFonts w:ascii="Times New Roman" w:hAnsi="Times New Roman"/>
          <w:spacing w:val="2"/>
          <w:sz w:val="30"/>
          <w:szCs w:val="30"/>
        </w:rPr>
        <w:t>t</w:t>
      </w:r>
      <w:r w:rsidRPr="000D7E85">
        <w:rPr>
          <w:rFonts w:ascii="Times New Roman" w:hAnsi="Times New Roman" w:hint="eastAsia"/>
          <w:spacing w:val="2"/>
          <w:sz w:val="30"/>
          <w:szCs w:val="30"/>
        </w:rPr>
        <w:t>ă</w:t>
      </w:r>
      <w:r w:rsidRPr="000D7E85">
        <w:rPr>
          <w:rFonts w:ascii="Times New Roman" w:hAnsi="Times New Roman"/>
          <w:spacing w:val="2"/>
          <w:sz w:val="30"/>
          <w:szCs w:val="30"/>
        </w:rPr>
        <w:t>ng c</w:t>
      </w:r>
      <w:r w:rsidRPr="000D7E85">
        <w:rPr>
          <w:rFonts w:ascii="Times New Roman" w:hAnsi="Times New Roman" w:hint="eastAsia"/>
          <w:spacing w:val="2"/>
          <w:sz w:val="30"/>
          <w:szCs w:val="30"/>
        </w:rPr>
        <w:t>ư</w:t>
      </w:r>
      <w:r w:rsidRPr="000D7E85">
        <w:rPr>
          <w:rFonts w:ascii="Times New Roman" w:hAnsi="Times New Roman"/>
          <w:spacing w:val="2"/>
          <w:sz w:val="30"/>
          <w:szCs w:val="30"/>
        </w:rPr>
        <w:t xml:space="preserve">ờng quản lý, khai thác có hiệu quả tài nguyên </w:t>
      </w:r>
      <w:r w:rsidRPr="000D7E85">
        <w:rPr>
          <w:rFonts w:ascii="Times New Roman" w:hAnsi="Times New Roman" w:hint="eastAsia"/>
          <w:spacing w:val="2"/>
          <w:sz w:val="30"/>
          <w:szCs w:val="30"/>
        </w:rPr>
        <w:t>đ</w:t>
      </w:r>
      <w:r w:rsidRPr="000D7E85">
        <w:rPr>
          <w:rFonts w:ascii="Times New Roman" w:hAnsi="Times New Roman"/>
          <w:spacing w:val="2"/>
          <w:sz w:val="30"/>
          <w:szCs w:val="30"/>
        </w:rPr>
        <w:t>ất, n</w:t>
      </w:r>
      <w:r w:rsidRPr="000D7E85">
        <w:rPr>
          <w:rFonts w:ascii="Times New Roman" w:hAnsi="Times New Roman" w:hint="eastAsia"/>
          <w:spacing w:val="2"/>
          <w:sz w:val="30"/>
          <w:szCs w:val="30"/>
        </w:rPr>
        <w:t>ư</w:t>
      </w:r>
      <w:r w:rsidRPr="000D7E85">
        <w:rPr>
          <w:rFonts w:ascii="Times New Roman" w:hAnsi="Times New Roman"/>
          <w:spacing w:val="2"/>
          <w:sz w:val="30"/>
          <w:szCs w:val="30"/>
        </w:rPr>
        <w:t>ớc, khoáng sản và bảo vệ môi tr</w:t>
      </w:r>
      <w:r w:rsidRPr="000D7E85">
        <w:rPr>
          <w:rFonts w:ascii="Times New Roman" w:hAnsi="Times New Roman" w:hint="eastAsia"/>
          <w:spacing w:val="2"/>
          <w:sz w:val="30"/>
          <w:szCs w:val="30"/>
        </w:rPr>
        <w:t>ư</w:t>
      </w:r>
      <w:r w:rsidRPr="000D7E85">
        <w:rPr>
          <w:rFonts w:ascii="Times New Roman" w:hAnsi="Times New Roman"/>
          <w:spacing w:val="2"/>
          <w:sz w:val="30"/>
          <w:szCs w:val="30"/>
        </w:rPr>
        <w:t>ờng gắn với phát triển bền vững</w:t>
      </w:r>
      <w:r w:rsidR="00AB2051">
        <w:rPr>
          <w:rFonts w:ascii="Times New Roman" w:hAnsi="Times New Roman"/>
          <w:spacing w:val="2"/>
          <w:sz w:val="30"/>
          <w:szCs w:val="30"/>
        </w:rPr>
        <w:t xml:space="preserve"> </w:t>
      </w:r>
      <w:r w:rsidR="00AB2051" w:rsidRPr="00AB2051">
        <w:rPr>
          <w:rFonts w:ascii="Times New Roman" w:hAnsi="Times New Roman"/>
          <w:spacing w:val="2"/>
          <w:sz w:val="30"/>
          <w:szCs w:val="30"/>
        </w:rPr>
        <w:t xml:space="preserve">giai </w:t>
      </w:r>
      <w:r w:rsidR="00AB2051" w:rsidRPr="00AB2051">
        <w:rPr>
          <w:rFonts w:ascii="Times New Roman" w:hAnsi="Times New Roman" w:hint="eastAsia"/>
          <w:spacing w:val="2"/>
          <w:sz w:val="30"/>
          <w:szCs w:val="30"/>
        </w:rPr>
        <w:t>đ</w:t>
      </w:r>
      <w:r w:rsidR="00AB2051" w:rsidRPr="00AB2051">
        <w:rPr>
          <w:rFonts w:ascii="Times New Roman" w:hAnsi="Times New Roman"/>
          <w:spacing w:val="2"/>
          <w:sz w:val="30"/>
          <w:szCs w:val="30"/>
        </w:rPr>
        <w:t>oạn 2026-2030</w:t>
      </w:r>
      <w:r w:rsidRPr="00CF6472">
        <w:rPr>
          <w:rFonts w:ascii="Times New Roman" w:hAnsi="Times New Roman"/>
          <w:spacing w:val="2"/>
          <w:sz w:val="30"/>
          <w:szCs w:val="30"/>
        </w:rPr>
        <w:t>.</w:t>
      </w:r>
    </w:p>
    <w:p w14:paraId="281ADCE5" w14:textId="77777777" w:rsidR="000A2061" w:rsidRDefault="000D7E85" w:rsidP="002366C0">
      <w:pPr>
        <w:pBdr>
          <w:top w:val="dotted" w:sz="4" w:space="0" w:color="FFFFFF"/>
          <w:left w:val="dotted" w:sz="4" w:space="0" w:color="FFFFFF"/>
          <w:bottom w:val="dotted" w:sz="4" w:space="31" w:color="FFFFFF"/>
          <w:right w:val="dotted" w:sz="4" w:space="0" w:color="FFFFFF"/>
        </w:pBdr>
        <w:shd w:val="clear" w:color="auto" w:fill="FFFFFF"/>
        <w:tabs>
          <w:tab w:val="left" w:pos="2856"/>
        </w:tabs>
        <w:spacing w:before="120" w:line="360" w:lineRule="exact"/>
        <w:ind w:firstLine="567"/>
        <w:jc w:val="both"/>
        <w:rPr>
          <w:rFonts w:ascii="Times New Roman" w:eastAsia="MS Mincho" w:hAnsi="Times New Roman"/>
          <w:sz w:val="30"/>
          <w:szCs w:val="30"/>
          <w:lang w:val="es-ES" w:eastAsia="ja-JP"/>
        </w:rPr>
      </w:pPr>
      <w:r w:rsidRPr="00CF6472">
        <w:rPr>
          <w:rFonts w:ascii="Times New Roman" w:eastAsia="MS Mincho" w:hAnsi="Times New Roman"/>
          <w:b/>
          <w:bCs/>
          <w:sz w:val="30"/>
          <w:szCs w:val="30"/>
          <w:lang w:val="es-ES" w:eastAsia="ja-JP"/>
        </w:rPr>
        <w:t>3.</w:t>
      </w:r>
      <w:r w:rsidRPr="00CF6472">
        <w:rPr>
          <w:rFonts w:ascii="Times New Roman" w:eastAsia="MS Mincho" w:hAnsi="Times New Roman"/>
          <w:sz w:val="30"/>
          <w:szCs w:val="30"/>
          <w:lang w:val="es-ES" w:eastAsia="ja-JP"/>
        </w:rPr>
        <w:t xml:space="preserve"> </w:t>
      </w:r>
      <w:r w:rsidRPr="00CF6472">
        <w:rPr>
          <w:rFonts w:ascii="Times New Roman" w:eastAsia="MS Mincho" w:hAnsi="Times New Roman"/>
          <w:b/>
          <w:bCs/>
          <w:sz w:val="30"/>
          <w:szCs w:val="30"/>
          <w:lang w:val="es-ES" w:eastAsia="ja-JP"/>
        </w:rPr>
        <w:t>Đảng ủy UBND tỉnh</w:t>
      </w:r>
      <w:r w:rsidRPr="00CF6472">
        <w:rPr>
          <w:rFonts w:ascii="Times New Roman" w:eastAsia="MS Mincho" w:hAnsi="Times New Roman"/>
          <w:sz w:val="30"/>
          <w:szCs w:val="30"/>
          <w:lang w:val="es-ES" w:eastAsia="ja-JP"/>
        </w:rPr>
        <w:t xml:space="preserve"> chỉ đạo UBND tỉnh hướng dẫn các sở ngành, xã, phường tổ chức thực hiện Đề án; cụ thể hóa Đề án thành các Chương trình, Kế hoạch cụ thể </w:t>
      </w:r>
      <w:r w:rsidRPr="00CF6472">
        <w:rPr>
          <w:rFonts w:ascii="Times New Roman" w:eastAsia="MS Mincho" w:hAnsi="Times New Roman"/>
          <w:i/>
          <w:iCs/>
          <w:sz w:val="30"/>
          <w:szCs w:val="30"/>
          <w:lang w:val="es-ES" w:eastAsia="ja-JP"/>
        </w:rPr>
        <w:t>(gồm kế hoạch dài hạn, trung hạn và hàng năm);</w:t>
      </w:r>
      <w:r w:rsidRPr="00CF6472">
        <w:rPr>
          <w:rFonts w:ascii="Times New Roman" w:eastAsia="MS Mincho" w:hAnsi="Times New Roman"/>
          <w:sz w:val="30"/>
          <w:szCs w:val="30"/>
          <w:lang w:val="es-ES" w:eastAsia="ja-JP"/>
        </w:rPr>
        <w:t xml:space="preserve"> xác định rõ nội dung, lộ trình, bố trí bảo đảm nguồn lực để triển khai hiệu quả những mục tiêu, nhiệm vụ của Đề án. Chỉ đạo các cấp, các ngành triển khai thực hiện nghiêm túc Đề án này.</w:t>
      </w:r>
    </w:p>
    <w:p w14:paraId="76C913CB" w14:textId="77777777" w:rsidR="000A2061" w:rsidRDefault="000D7E85" w:rsidP="002366C0">
      <w:pPr>
        <w:pBdr>
          <w:top w:val="dotted" w:sz="4" w:space="0" w:color="FFFFFF"/>
          <w:left w:val="dotted" w:sz="4" w:space="0" w:color="FFFFFF"/>
          <w:bottom w:val="dotted" w:sz="4" w:space="31" w:color="FFFFFF"/>
          <w:right w:val="dotted" w:sz="4" w:space="0" w:color="FFFFFF"/>
        </w:pBdr>
        <w:shd w:val="clear" w:color="auto" w:fill="FFFFFF"/>
        <w:tabs>
          <w:tab w:val="left" w:pos="2880"/>
        </w:tabs>
        <w:spacing w:before="120" w:line="360" w:lineRule="exact"/>
        <w:ind w:firstLine="567"/>
        <w:jc w:val="both"/>
        <w:rPr>
          <w:rFonts w:ascii="Times New Roman" w:eastAsia="MS Mincho" w:hAnsi="Times New Roman"/>
          <w:sz w:val="30"/>
          <w:szCs w:val="30"/>
          <w:lang w:val="es-ES" w:eastAsia="ja-JP"/>
        </w:rPr>
      </w:pPr>
      <w:r w:rsidRPr="00CF6472">
        <w:rPr>
          <w:rFonts w:ascii="Times New Roman" w:eastAsia="MS Mincho" w:hAnsi="Times New Roman"/>
          <w:b/>
          <w:bCs/>
          <w:sz w:val="30"/>
          <w:szCs w:val="30"/>
          <w:lang w:val="es-ES" w:eastAsia="ja-JP"/>
        </w:rPr>
        <w:t>4.</w:t>
      </w:r>
      <w:r w:rsidRPr="00CF6472">
        <w:rPr>
          <w:rFonts w:ascii="Times New Roman" w:eastAsia="MS Mincho" w:hAnsi="Times New Roman"/>
          <w:sz w:val="30"/>
          <w:szCs w:val="30"/>
          <w:lang w:val="es-ES" w:eastAsia="ja-JP"/>
        </w:rPr>
        <w:t xml:space="preserve"> </w:t>
      </w:r>
      <w:r w:rsidRPr="00CF6472">
        <w:rPr>
          <w:rFonts w:ascii="Times New Roman" w:eastAsia="MS Mincho" w:hAnsi="Times New Roman"/>
          <w:b/>
          <w:bCs/>
          <w:sz w:val="30"/>
          <w:szCs w:val="30"/>
          <w:lang w:val="es-ES" w:eastAsia="ja-JP"/>
        </w:rPr>
        <w:t>Ban Tuyên giáo và Dân vận Tỉnh ủy</w:t>
      </w:r>
      <w:r w:rsidRPr="00CF6472">
        <w:rPr>
          <w:rFonts w:ascii="Times New Roman" w:eastAsia="MS Mincho" w:hAnsi="Times New Roman"/>
          <w:sz w:val="30"/>
          <w:szCs w:val="30"/>
          <w:lang w:val="es-ES" w:eastAsia="ja-JP"/>
        </w:rPr>
        <w:t xml:space="preserve"> chỉ đạo công tác tuyên truyền và định hướng các cơ quan thông tin đại chúng phối hợp với các cơ quan, đơn vị, địa phương trong tỉnh tuyên truyền sâu rộng nội dung, nhiệm vụ, mục đích Đề án, tạo sự chuyển biến rõ rệt cả về nhận thức và hành động trong cán bộ, đảng viên, Nhân dân.</w:t>
      </w:r>
    </w:p>
    <w:p w14:paraId="380AE385" w14:textId="77777777" w:rsidR="000A2061" w:rsidRDefault="000A2061" w:rsidP="002366C0">
      <w:pPr>
        <w:pBdr>
          <w:top w:val="dotted" w:sz="4" w:space="0" w:color="FFFFFF"/>
          <w:left w:val="dotted" w:sz="4" w:space="0" w:color="FFFFFF"/>
          <w:bottom w:val="dotted" w:sz="4" w:space="31" w:color="FFFFFF"/>
          <w:right w:val="dotted" w:sz="4" w:space="0" w:color="FFFFFF"/>
        </w:pBdr>
        <w:shd w:val="clear" w:color="auto" w:fill="FFFFFF"/>
        <w:tabs>
          <w:tab w:val="left" w:pos="2880"/>
        </w:tabs>
        <w:spacing w:before="120" w:line="360" w:lineRule="exact"/>
        <w:ind w:firstLine="567"/>
        <w:jc w:val="both"/>
        <w:rPr>
          <w:rFonts w:ascii="Times New Roman" w:eastAsia="SimSun" w:hAnsi="Times New Roman"/>
          <w:spacing w:val="-4"/>
          <w:sz w:val="30"/>
          <w:szCs w:val="30"/>
        </w:rPr>
      </w:pPr>
      <w:r w:rsidRPr="005569D1">
        <w:rPr>
          <w:rFonts w:ascii="Times New Roman" w:eastAsia="SimSun" w:hAnsi="Times New Roman"/>
          <w:b/>
          <w:spacing w:val="-4"/>
          <w:sz w:val="30"/>
          <w:szCs w:val="30"/>
        </w:rPr>
        <w:t xml:space="preserve">5. Ủy ban Kiểm tra Tỉnh ủy </w:t>
      </w:r>
      <w:r w:rsidRPr="00277301">
        <w:rPr>
          <w:rFonts w:ascii="Times New Roman" w:hAnsi="Times New Roman"/>
          <w:color w:val="000000" w:themeColor="text1"/>
          <w:spacing w:val="-2"/>
          <w:sz w:val="30"/>
          <w:szCs w:val="30"/>
        </w:rPr>
        <w:t>phối hợp với các cơ quan, đơn vị có liên quan kiểm tra, giám sát về lãnh đạo, chỉ đạo tổ chức triển khai thực hiện Đề án</w:t>
      </w:r>
      <w:r w:rsidRPr="005569D1">
        <w:rPr>
          <w:rFonts w:ascii="Times New Roman" w:eastAsia="SimSun" w:hAnsi="Times New Roman"/>
          <w:spacing w:val="-4"/>
          <w:sz w:val="30"/>
          <w:szCs w:val="30"/>
        </w:rPr>
        <w:t>.</w:t>
      </w:r>
    </w:p>
    <w:p w14:paraId="51D0EB06" w14:textId="14C742E8" w:rsidR="000D7E85" w:rsidRDefault="000A2061" w:rsidP="002366C0">
      <w:pPr>
        <w:pBdr>
          <w:top w:val="dotted" w:sz="4" w:space="0" w:color="FFFFFF"/>
          <w:left w:val="dotted" w:sz="4" w:space="0" w:color="FFFFFF"/>
          <w:bottom w:val="dotted" w:sz="4" w:space="31" w:color="FFFFFF"/>
          <w:right w:val="dotted" w:sz="4" w:space="0" w:color="FFFFFF"/>
        </w:pBdr>
        <w:shd w:val="clear" w:color="auto" w:fill="FFFFFF"/>
        <w:tabs>
          <w:tab w:val="left" w:pos="2880"/>
        </w:tabs>
        <w:spacing w:before="120" w:line="360" w:lineRule="exact"/>
        <w:ind w:firstLine="567"/>
        <w:jc w:val="both"/>
        <w:rPr>
          <w:rFonts w:ascii="Times New Roman" w:hAnsi="Times New Roman"/>
          <w:color w:val="000000" w:themeColor="text1"/>
          <w:spacing w:val="2"/>
          <w:sz w:val="30"/>
          <w:szCs w:val="30"/>
        </w:rPr>
      </w:pPr>
      <w:r>
        <w:rPr>
          <w:rFonts w:ascii="Times New Roman" w:eastAsia="SimSun" w:hAnsi="Times New Roman"/>
          <w:b/>
          <w:spacing w:val="-4"/>
          <w:sz w:val="30"/>
          <w:szCs w:val="30"/>
        </w:rPr>
        <w:t>6</w:t>
      </w:r>
      <w:r w:rsidRPr="005569D1">
        <w:rPr>
          <w:rFonts w:ascii="Times New Roman" w:eastAsia="SimSun" w:hAnsi="Times New Roman"/>
          <w:b/>
          <w:spacing w:val="-4"/>
          <w:sz w:val="30"/>
          <w:szCs w:val="30"/>
        </w:rPr>
        <w:t>.</w:t>
      </w:r>
      <w:r>
        <w:rPr>
          <w:rFonts w:ascii="Times New Roman" w:eastAsia="SimSun" w:hAnsi="Times New Roman"/>
          <w:b/>
          <w:spacing w:val="-4"/>
          <w:sz w:val="30"/>
          <w:szCs w:val="30"/>
        </w:rPr>
        <w:t xml:space="preserve"> </w:t>
      </w:r>
      <w:r w:rsidRPr="0063133D">
        <w:rPr>
          <w:rFonts w:ascii="Times New Roman" w:hAnsi="Times New Roman"/>
          <w:b/>
          <w:bCs/>
          <w:color w:val="000000" w:themeColor="text1"/>
          <w:spacing w:val="2"/>
          <w:sz w:val="30"/>
          <w:szCs w:val="30"/>
        </w:rPr>
        <w:t>Văn phòng Tỉnh ủy</w:t>
      </w:r>
      <w:r w:rsidRPr="0079268B">
        <w:rPr>
          <w:rFonts w:ascii="Times New Roman" w:hAnsi="Times New Roman"/>
          <w:color w:val="000000" w:themeColor="text1"/>
          <w:spacing w:val="2"/>
          <w:sz w:val="30"/>
          <w:szCs w:val="30"/>
        </w:rPr>
        <w:t xml:space="preserve"> phối hợp theo dõi, đôn đốc thực hiện Đề án; tổng hợp tình hình triển khai báo cáo Thường trực, Ban Thường vụ Tỉnh ủy.</w:t>
      </w:r>
    </w:p>
    <w:p w14:paraId="04955143" w14:textId="177E65B9" w:rsidR="00BF2563" w:rsidRPr="00873B46" w:rsidRDefault="00B263F1" w:rsidP="002366C0">
      <w:pPr>
        <w:pBdr>
          <w:top w:val="dotted" w:sz="4" w:space="0" w:color="FFFFFF"/>
          <w:left w:val="dotted" w:sz="4" w:space="0" w:color="FFFFFF"/>
          <w:bottom w:val="dotted" w:sz="4" w:space="31" w:color="FFFFFF"/>
          <w:right w:val="dotted" w:sz="4" w:space="0" w:color="FFFFFF"/>
        </w:pBdr>
        <w:shd w:val="clear" w:color="auto" w:fill="FFFFFF"/>
        <w:tabs>
          <w:tab w:val="left" w:pos="2856"/>
        </w:tabs>
        <w:spacing w:before="120" w:line="380" w:lineRule="exact"/>
        <w:ind w:firstLine="567"/>
        <w:jc w:val="both"/>
        <w:rPr>
          <w:rFonts w:ascii="Times New Roman" w:hAnsi="Times New Roman"/>
          <w:b/>
          <w:sz w:val="30"/>
          <w:szCs w:val="30"/>
          <w:lang w:val="vi-VN"/>
        </w:rPr>
      </w:pPr>
      <w:r w:rsidRPr="00873B46">
        <w:rPr>
          <w:rFonts w:ascii="Times New Roman" w:hAnsi="Times New Roman"/>
          <w:b/>
          <w:sz w:val="30"/>
          <w:szCs w:val="30"/>
          <w:lang w:val="vi-VN"/>
        </w:rPr>
        <w:t>III. CHẾ ĐỘ HƯỚNG DẪ</w:t>
      </w:r>
      <w:r w:rsidR="00014728" w:rsidRPr="00873B46">
        <w:rPr>
          <w:rFonts w:ascii="Times New Roman" w:hAnsi="Times New Roman"/>
          <w:b/>
          <w:sz w:val="30"/>
          <w:szCs w:val="30"/>
          <w:lang w:val="vi-VN"/>
        </w:rPr>
        <w:t>N</w:t>
      </w:r>
      <w:r w:rsidR="00FD5EF4">
        <w:rPr>
          <w:rFonts w:ascii="Times New Roman" w:hAnsi="Times New Roman"/>
          <w:b/>
          <w:sz w:val="30"/>
          <w:szCs w:val="30"/>
        </w:rPr>
        <w:t xml:space="preserve"> </w:t>
      </w:r>
      <w:r w:rsidRPr="00873B46">
        <w:rPr>
          <w:rFonts w:ascii="Times New Roman" w:hAnsi="Times New Roman"/>
          <w:b/>
          <w:sz w:val="30"/>
          <w:szCs w:val="30"/>
          <w:lang w:val="vi-VN"/>
        </w:rPr>
        <w:t>THÔNG TIN, BÁO CÁO, SƠ KẾT, TỔNG KẾT</w:t>
      </w:r>
    </w:p>
    <w:p w14:paraId="26FFEDC6" w14:textId="45D206CE" w:rsidR="006554D0" w:rsidRPr="00CF6472" w:rsidRDefault="006554D0" w:rsidP="002366C0">
      <w:pPr>
        <w:pBdr>
          <w:top w:val="dotted" w:sz="4" w:space="0" w:color="FFFFFF"/>
          <w:left w:val="dotted" w:sz="4" w:space="0" w:color="FFFFFF"/>
          <w:bottom w:val="dotted" w:sz="4" w:space="31" w:color="FFFFFF"/>
          <w:right w:val="dotted" w:sz="4" w:space="0" w:color="FFFFFF"/>
        </w:pBdr>
        <w:shd w:val="clear" w:color="auto" w:fill="FFFFFF"/>
        <w:tabs>
          <w:tab w:val="left" w:pos="2856"/>
        </w:tabs>
        <w:spacing w:before="60" w:line="360" w:lineRule="exact"/>
        <w:ind w:firstLine="567"/>
        <w:jc w:val="both"/>
        <w:rPr>
          <w:rFonts w:ascii="Times New Roman" w:hAnsi="Times New Roman"/>
          <w:spacing w:val="10"/>
          <w:sz w:val="30"/>
          <w:szCs w:val="30"/>
          <w:lang w:val="nl-NL"/>
        </w:rPr>
      </w:pPr>
      <w:r w:rsidRPr="00CF6472">
        <w:rPr>
          <w:rFonts w:ascii="Times New Roman" w:hAnsi="Times New Roman"/>
          <w:spacing w:val="10"/>
          <w:sz w:val="30"/>
          <w:szCs w:val="30"/>
          <w:lang w:val="vi-VN"/>
        </w:rPr>
        <w:t xml:space="preserve">Định </w:t>
      </w:r>
      <w:r w:rsidRPr="00CF6472">
        <w:rPr>
          <w:rFonts w:ascii="Times New Roman" w:hAnsi="Times New Roman"/>
          <w:spacing w:val="10"/>
          <w:sz w:val="30"/>
          <w:szCs w:val="30"/>
        </w:rPr>
        <w:t xml:space="preserve">kỳ </w:t>
      </w:r>
      <w:r w:rsidR="000A2061">
        <w:rPr>
          <w:rFonts w:ascii="Times New Roman" w:hAnsi="Times New Roman"/>
          <w:spacing w:val="10"/>
          <w:sz w:val="30"/>
          <w:szCs w:val="30"/>
        </w:rPr>
        <w:t xml:space="preserve">hằng quý, </w:t>
      </w:r>
      <w:r w:rsidRPr="00CF6472">
        <w:rPr>
          <w:rFonts w:ascii="Times New Roman" w:hAnsi="Times New Roman"/>
          <w:spacing w:val="10"/>
          <w:sz w:val="30"/>
          <w:szCs w:val="30"/>
        </w:rPr>
        <w:t xml:space="preserve">6 tháng, hằng năm, giữa nhiệm kỳ và cuối nhiệm </w:t>
      </w:r>
      <w:r w:rsidRPr="00CF6472">
        <w:rPr>
          <w:rFonts w:ascii="Times New Roman" w:hAnsi="Times New Roman"/>
          <w:spacing w:val="10"/>
          <w:sz w:val="30"/>
          <w:szCs w:val="30"/>
          <w:lang w:val="vi-VN"/>
        </w:rPr>
        <w:t>cơ quan chủ trì có trách nhiệm phối hợp với các đảng bộ trực thuộc, các ban ngành, cơ quan, đơn vị liên quan tổng hợp tình hình báo cáo kết quả triển khai thực hiện Đề án với Tỉnh ủy, Đảng</w:t>
      </w:r>
      <w:r w:rsidRPr="00CF6472">
        <w:rPr>
          <w:rFonts w:ascii="Times New Roman" w:hAnsi="Times New Roman"/>
          <w:spacing w:val="10"/>
          <w:sz w:val="30"/>
          <w:szCs w:val="30"/>
          <w:lang w:val="nl-NL"/>
        </w:rPr>
        <w:t xml:space="preserve"> ủy</w:t>
      </w:r>
      <w:r w:rsidRPr="00CF6472">
        <w:rPr>
          <w:rFonts w:ascii="Times New Roman" w:hAnsi="Times New Roman"/>
          <w:spacing w:val="10"/>
          <w:sz w:val="30"/>
          <w:szCs w:val="30"/>
          <w:lang w:val="vi-VN"/>
        </w:rPr>
        <w:t xml:space="preserve"> UBND tỉnh; chủ động </w:t>
      </w:r>
      <w:r w:rsidRPr="00CF6472">
        <w:rPr>
          <w:rFonts w:ascii="Times New Roman" w:hAnsi="Times New Roman"/>
          <w:spacing w:val="10"/>
          <w:sz w:val="30"/>
          <w:szCs w:val="30"/>
          <w:lang w:val="vi-VN"/>
        </w:rPr>
        <w:lastRenderedPageBreak/>
        <w:t>đề xuất, bổ sung điều chỉnh, bổ sung nhiệm vụ, giải pháp thực hiện Đề án cho phù hợp với yêu cầu nhiệm vụ thực tế, đảm bảo hoàn thành thắng lợi các mục tiêu nhiệm vụ của Đề án.</w:t>
      </w:r>
      <w:r w:rsidRPr="00CF6472">
        <w:rPr>
          <w:rFonts w:ascii="Times New Roman" w:hAnsi="Times New Roman"/>
          <w:spacing w:val="10"/>
          <w:sz w:val="30"/>
          <w:szCs w:val="30"/>
          <w:lang w:val="nl-NL"/>
        </w:rPr>
        <w:t xml:space="preserve"> Sơ kết 3 năm, </w:t>
      </w:r>
      <w:r w:rsidRPr="00CF6472">
        <w:rPr>
          <w:rFonts w:ascii="Times New Roman" w:hAnsi="Times New Roman"/>
          <w:spacing w:val="10"/>
          <w:sz w:val="30"/>
          <w:szCs w:val="30"/>
          <w:lang w:val="vi-VN"/>
        </w:rPr>
        <w:t>Kết thúc nhiệm kỳ tổng kết thực hiện Đề án.</w:t>
      </w:r>
      <w:r w:rsidRPr="00CF6472">
        <w:rPr>
          <w:rFonts w:ascii="Times New Roman" w:hAnsi="Times New Roman"/>
          <w:spacing w:val="10"/>
          <w:sz w:val="30"/>
          <w:szCs w:val="30"/>
          <w:lang w:val="nl-NL"/>
        </w:rPr>
        <w:t xml:space="preserve"> </w:t>
      </w:r>
    </w:p>
    <w:p w14:paraId="78D0D610" w14:textId="0BD64C19" w:rsidR="006554D0" w:rsidRDefault="006554D0" w:rsidP="002366C0">
      <w:pPr>
        <w:pBdr>
          <w:top w:val="dotted" w:sz="4" w:space="0" w:color="FFFFFF"/>
          <w:left w:val="dotted" w:sz="4" w:space="0" w:color="FFFFFF"/>
          <w:bottom w:val="dotted" w:sz="4" w:space="31" w:color="FFFFFF"/>
          <w:right w:val="dotted" w:sz="4" w:space="0" w:color="FFFFFF"/>
        </w:pBdr>
        <w:shd w:val="clear" w:color="auto" w:fill="FFFFFF"/>
        <w:tabs>
          <w:tab w:val="left" w:pos="2856"/>
        </w:tabs>
        <w:spacing w:before="120" w:line="380" w:lineRule="exact"/>
        <w:ind w:firstLine="567"/>
        <w:jc w:val="both"/>
        <w:rPr>
          <w:rFonts w:ascii="Times New Roman" w:hAnsi="Times New Roman"/>
          <w:b/>
          <w:sz w:val="30"/>
          <w:szCs w:val="30"/>
        </w:rPr>
      </w:pPr>
      <w:r w:rsidRPr="003657AC">
        <w:rPr>
          <w:rFonts w:ascii="Times New Roman" w:eastAsia="SimSun" w:hAnsi="Times New Roman"/>
          <w:spacing w:val="2"/>
          <w:sz w:val="30"/>
          <w:szCs w:val="30"/>
          <w:lang w:val="nl-NL"/>
        </w:rPr>
        <w:t xml:space="preserve">Trên đây là Đề án của Ban Chấp hành Đảng bộ tỉnh về </w:t>
      </w:r>
      <w:r w:rsidRPr="000D7E85">
        <w:rPr>
          <w:rFonts w:ascii="Times New Roman" w:hAnsi="Times New Roman"/>
          <w:spacing w:val="2"/>
          <w:sz w:val="30"/>
          <w:szCs w:val="30"/>
        </w:rPr>
        <w:t>t</w:t>
      </w:r>
      <w:r w:rsidRPr="000D7E85">
        <w:rPr>
          <w:rFonts w:ascii="Times New Roman" w:hAnsi="Times New Roman" w:hint="eastAsia"/>
          <w:spacing w:val="2"/>
          <w:sz w:val="30"/>
          <w:szCs w:val="30"/>
        </w:rPr>
        <w:t>ă</w:t>
      </w:r>
      <w:r w:rsidRPr="000D7E85">
        <w:rPr>
          <w:rFonts w:ascii="Times New Roman" w:hAnsi="Times New Roman"/>
          <w:spacing w:val="2"/>
          <w:sz w:val="30"/>
          <w:szCs w:val="30"/>
        </w:rPr>
        <w:t>ng c</w:t>
      </w:r>
      <w:r w:rsidRPr="000D7E85">
        <w:rPr>
          <w:rFonts w:ascii="Times New Roman" w:hAnsi="Times New Roman" w:hint="eastAsia"/>
          <w:spacing w:val="2"/>
          <w:sz w:val="30"/>
          <w:szCs w:val="30"/>
        </w:rPr>
        <w:t>ư</w:t>
      </w:r>
      <w:r w:rsidRPr="000D7E85">
        <w:rPr>
          <w:rFonts w:ascii="Times New Roman" w:hAnsi="Times New Roman"/>
          <w:spacing w:val="2"/>
          <w:sz w:val="30"/>
          <w:szCs w:val="30"/>
        </w:rPr>
        <w:t xml:space="preserve">ờng quản lý, khai thác có hiệu quả tài nguyên </w:t>
      </w:r>
      <w:r w:rsidRPr="000D7E85">
        <w:rPr>
          <w:rFonts w:ascii="Times New Roman" w:hAnsi="Times New Roman" w:hint="eastAsia"/>
          <w:spacing w:val="2"/>
          <w:sz w:val="30"/>
          <w:szCs w:val="30"/>
        </w:rPr>
        <w:t>đ</w:t>
      </w:r>
      <w:r w:rsidRPr="000D7E85">
        <w:rPr>
          <w:rFonts w:ascii="Times New Roman" w:hAnsi="Times New Roman"/>
          <w:spacing w:val="2"/>
          <w:sz w:val="30"/>
          <w:szCs w:val="30"/>
        </w:rPr>
        <w:t>ất, n</w:t>
      </w:r>
      <w:r w:rsidRPr="000D7E85">
        <w:rPr>
          <w:rFonts w:ascii="Times New Roman" w:hAnsi="Times New Roman" w:hint="eastAsia"/>
          <w:spacing w:val="2"/>
          <w:sz w:val="30"/>
          <w:szCs w:val="30"/>
        </w:rPr>
        <w:t>ư</w:t>
      </w:r>
      <w:r w:rsidRPr="000D7E85">
        <w:rPr>
          <w:rFonts w:ascii="Times New Roman" w:hAnsi="Times New Roman"/>
          <w:spacing w:val="2"/>
          <w:sz w:val="30"/>
          <w:szCs w:val="30"/>
        </w:rPr>
        <w:t>ớc, khoáng sản và bảo vệ môi tr</w:t>
      </w:r>
      <w:r w:rsidRPr="000D7E85">
        <w:rPr>
          <w:rFonts w:ascii="Times New Roman" w:hAnsi="Times New Roman" w:hint="eastAsia"/>
          <w:spacing w:val="2"/>
          <w:sz w:val="30"/>
          <w:szCs w:val="30"/>
        </w:rPr>
        <w:t>ư</w:t>
      </w:r>
      <w:r w:rsidRPr="000D7E85">
        <w:rPr>
          <w:rFonts w:ascii="Times New Roman" w:hAnsi="Times New Roman"/>
          <w:spacing w:val="2"/>
          <w:sz w:val="30"/>
          <w:szCs w:val="30"/>
        </w:rPr>
        <w:t>ờng gắn với phát triển bền vững</w:t>
      </w:r>
      <w:r w:rsidR="00AB2051">
        <w:rPr>
          <w:rFonts w:ascii="Times New Roman" w:hAnsi="Times New Roman"/>
          <w:spacing w:val="2"/>
          <w:sz w:val="30"/>
          <w:szCs w:val="30"/>
        </w:rPr>
        <w:t xml:space="preserve"> </w:t>
      </w:r>
      <w:r w:rsidR="00AB2051" w:rsidRPr="00AB2051">
        <w:rPr>
          <w:rFonts w:ascii="Times New Roman" w:hAnsi="Times New Roman"/>
          <w:spacing w:val="2"/>
          <w:sz w:val="30"/>
          <w:szCs w:val="30"/>
        </w:rPr>
        <w:t xml:space="preserve">giai </w:t>
      </w:r>
      <w:r w:rsidR="00AB2051" w:rsidRPr="00AB2051">
        <w:rPr>
          <w:rFonts w:ascii="Times New Roman" w:hAnsi="Times New Roman" w:hint="eastAsia"/>
          <w:spacing w:val="2"/>
          <w:sz w:val="30"/>
          <w:szCs w:val="30"/>
        </w:rPr>
        <w:t>đ</w:t>
      </w:r>
      <w:r w:rsidR="00AB2051" w:rsidRPr="00AB2051">
        <w:rPr>
          <w:rFonts w:ascii="Times New Roman" w:hAnsi="Times New Roman"/>
          <w:spacing w:val="2"/>
          <w:sz w:val="30"/>
          <w:szCs w:val="30"/>
        </w:rPr>
        <w:t>oạn 2026-2030</w:t>
      </w:r>
      <w:r w:rsidRPr="003657AC">
        <w:rPr>
          <w:rFonts w:ascii="Times New Roman" w:eastAsia="SimSun" w:hAnsi="Times New Roman"/>
          <w:spacing w:val="2"/>
          <w:sz w:val="30"/>
          <w:szCs w:val="30"/>
          <w:lang w:val="nl-NL"/>
        </w:rPr>
        <w:t>.</w:t>
      </w:r>
      <w:r w:rsidR="00DD4CA0">
        <w:rPr>
          <w:rFonts w:ascii="Times New Roman" w:eastAsia="SimSun" w:hAnsi="Times New Roman"/>
          <w:spacing w:val="2"/>
          <w:sz w:val="30"/>
          <w:szCs w:val="30"/>
          <w:lang w:val="nl-NL"/>
        </w:rPr>
        <w:t xml:space="preserve"> </w:t>
      </w:r>
      <w:r w:rsidR="00DD4CA0" w:rsidRPr="00DD4CA0">
        <w:rPr>
          <w:rFonts w:ascii="Times New Roman" w:eastAsia="SimSun" w:hAnsi="Times New Roman"/>
          <w:spacing w:val="2"/>
          <w:sz w:val="30"/>
          <w:szCs w:val="30"/>
          <w:lang w:val="nl-NL"/>
        </w:rPr>
        <w:t>Các c</w:t>
      </w:r>
      <w:r w:rsidR="00DD4CA0" w:rsidRPr="00DD4CA0">
        <w:rPr>
          <w:rFonts w:ascii="Cambria" w:eastAsia="SimSun" w:hAnsi="Cambria" w:cs="Cambria"/>
          <w:spacing w:val="2"/>
          <w:sz w:val="30"/>
          <w:szCs w:val="30"/>
          <w:lang w:val="nl-NL"/>
        </w:rPr>
        <w:t>ơ</w:t>
      </w:r>
      <w:r w:rsidR="00DD4CA0" w:rsidRPr="00DD4CA0">
        <w:rPr>
          <w:rFonts w:ascii="Times New Roman" w:eastAsia="SimSun" w:hAnsi="Times New Roman"/>
          <w:spacing w:val="2"/>
          <w:sz w:val="30"/>
          <w:szCs w:val="30"/>
          <w:lang w:val="nl-NL"/>
        </w:rPr>
        <w:t xml:space="preserve"> quan, </w:t>
      </w:r>
      <w:r w:rsidR="00DD4CA0" w:rsidRPr="00DD4CA0">
        <w:rPr>
          <w:rFonts w:ascii="Cambria" w:eastAsia="SimSun" w:hAnsi="Cambria" w:cs="Cambria"/>
          <w:spacing w:val="2"/>
          <w:sz w:val="30"/>
          <w:szCs w:val="30"/>
          <w:lang w:val="nl-NL"/>
        </w:rPr>
        <w:t>đơ</w:t>
      </w:r>
      <w:r w:rsidR="00DD4CA0" w:rsidRPr="00DD4CA0">
        <w:rPr>
          <w:rFonts w:ascii="Times New Roman" w:eastAsia="SimSun" w:hAnsi="Times New Roman"/>
          <w:spacing w:val="2"/>
          <w:sz w:val="30"/>
          <w:szCs w:val="30"/>
          <w:lang w:val="nl-NL"/>
        </w:rPr>
        <w:t>n vị, tổ chức có liên quan tổ chức triển khai thực hiện.</w:t>
      </w:r>
    </w:p>
    <w:p w14:paraId="6CF8FC9C" w14:textId="77777777" w:rsidR="006554D0" w:rsidRDefault="006554D0" w:rsidP="00873B46">
      <w:pPr>
        <w:pBdr>
          <w:top w:val="dotted" w:sz="4" w:space="0" w:color="FFFFFF"/>
          <w:left w:val="dotted" w:sz="4" w:space="0" w:color="FFFFFF"/>
          <w:bottom w:val="dotted" w:sz="4" w:space="31" w:color="FFFFFF"/>
          <w:right w:val="dotted" w:sz="4" w:space="0" w:color="FFFFFF"/>
        </w:pBdr>
        <w:shd w:val="clear" w:color="auto" w:fill="FFFFFF"/>
        <w:tabs>
          <w:tab w:val="left" w:pos="2856"/>
        </w:tabs>
        <w:spacing w:before="120" w:line="380" w:lineRule="exact"/>
        <w:ind w:firstLine="567"/>
        <w:jc w:val="both"/>
        <w:rPr>
          <w:rFonts w:ascii="Times New Roman" w:hAnsi="Times New Roman"/>
          <w:b/>
          <w:sz w:val="30"/>
          <w:szCs w:val="30"/>
        </w:rPr>
      </w:pPr>
    </w:p>
    <w:sectPr w:rsidR="006554D0" w:rsidSect="00873B46">
      <w:headerReference w:type="default" r:id="rId9"/>
      <w:footerReference w:type="even" r:id="rId10"/>
      <w:footerReference w:type="default" r:id="rId11"/>
      <w:pgSz w:w="11906" w:h="16838" w:code="9"/>
      <w:pgMar w:top="1134" w:right="851" w:bottom="1134" w:left="1701" w:header="567" w:footer="567" w:gutter="0"/>
      <w:cols w:space="708"/>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B613D1D" w14:textId="77777777" w:rsidR="00B53F1B" w:rsidRDefault="00B53F1B">
      <w:r>
        <w:separator/>
      </w:r>
    </w:p>
  </w:endnote>
  <w:endnote w:type="continuationSeparator" w:id="0">
    <w:p w14:paraId="0EC5AE66" w14:textId="77777777" w:rsidR="00B53F1B" w:rsidRDefault="00B53F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nTime">
    <w:altName w:val="Times New Roman"/>
    <w:panose1 w:val="020B7200000000000000"/>
    <w:charset w:val="00"/>
    <w:family w:val="swiss"/>
    <w:pitch w:val="variable"/>
    <w:sig w:usb0="00000003" w:usb1="00000000" w:usb2="00000000" w:usb3="00000000" w:csb0="00000001" w:csb1="00000000"/>
  </w:font>
  <w:font w:name=".VnTimeH">
    <w:panose1 w:val="020B7200000000000000"/>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VnArialH">
    <w:panose1 w:val="020B7200000000000000"/>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Times-Roman">
    <w:altName w:val="Times New Roman"/>
    <w:panose1 w:val="00000000000000000000"/>
    <w:charset w:val="00"/>
    <w:family w:val="roman"/>
    <w:notTrueType/>
    <w:pitch w:val="default"/>
  </w:font>
  <w:font w:name="TimesNewRomanPS-ItalicMT">
    <w:altName w:val="Times New Roman"/>
    <w:panose1 w:val="00000000000000000000"/>
    <w:charset w:val="00"/>
    <w:family w:val="roman"/>
    <w:notTrueType/>
    <w:pitch w:val="default"/>
  </w:font>
  <w:font w:name="Times New Roman Bold">
    <w:panose1 w:val="02020803070505020304"/>
    <w:charset w:val="00"/>
    <w:family w:val="roman"/>
    <w:notTrueType/>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238B0AD" w14:textId="77777777" w:rsidR="002C253B" w:rsidRDefault="002C253B">
    <w:pPr>
      <w:pStyle w:val="Footer"/>
      <w:framePr w:wrap="around" w:vAnchor="text" w:hAnchor="margin" w:xAlign="right" w:y="1"/>
      <w:rPr>
        <w:rStyle w:val="PageNumber"/>
      </w:rPr>
    </w:pPr>
  </w:p>
  <w:p w14:paraId="73DEA9CC" w14:textId="77777777" w:rsidR="002C253B" w:rsidRDefault="002C253B">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292C804" w14:textId="77777777" w:rsidR="002C253B" w:rsidRDefault="002C253B">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55508CD" w14:textId="77777777" w:rsidR="00B53F1B" w:rsidRDefault="00B53F1B">
      <w:r>
        <w:separator/>
      </w:r>
    </w:p>
  </w:footnote>
  <w:footnote w:type="continuationSeparator" w:id="0">
    <w:p w14:paraId="0F444C3F" w14:textId="77777777" w:rsidR="00B53F1B" w:rsidRDefault="00B53F1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632953142"/>
      <w:docPartObj>
        <w:docPartGallery w:val="Page Numbers (Top of Page)"/>
        <w:docPartUnique/>
      </w:docPartObj>
    </w:sdtPr>
    <w:sdtEndPr>
      <w:rPr>
        <w:noProof/>
      </w:rPr>
    </w:sdtEndPr>
    <w:sdtContent>
      <w:p w14:paraId="17845A5E" w14:textId="18AAD44E" w:rsidR="002C253B" w:rsidRDefault="002C253B">
        <w:pPr>
          <w:pStyle w:val="Header"/>
          <w:jc w:val="center"/>
        </w:pPr>
        <w:r>
          <w:fldChar w:fldCharType="begin"/>
        </w:r>
        <w:r>
          <w:instrText xml:space="preserve"> PAGE   \* MERGEFORMAT </w:instrText>
        </w:r>
        <w:r>
          <w:fldChar w:fldCharType="separate"/>
        </w:r>
        <w:r w:rsidR="002A4510">
          <w:rPr>
            <w:noProof/>
          </w:rPr>
          <w:t>17</w:t>
        </w:r>
        <w:r>
          <w:rPr>
            <w:noProof/>
          </w:rPr>
          <w:fldChar w:fldCharType="end"/>
        </w:r>
      </w:p>
    </w:sdtContent>
  </w:sdt>
  <w:p w14:paraId="4B8B830B" w14:textId="77777777" w:rsidR="002C253B" w:rsidRDefault="002C253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EF2F8C0C"/>
    <w:multiLevelType w:val="singleLevel"/>
    <w:tmpl w:val="EF2F8C0C"/>
    <w:lvl w:ilvl="0">
      <w:start w:val="1"/>
      <w:numFmt w:val="upperRoman"/>
      <w:suff w:val="space"/>
      <w:lvlText w:val="%1."/>
      <w:lvlJc w:val="left"/>
    </w:lvl>
  </w:abstractNum>
  <w:abstractNum w:abstractNumId="1" w15:restartNumberingAfterBreak="0">
    <w:nsid w:val="0C46143E"/>
    <w:multiLevelType w:val="hybridMultilevel"/>
    <w:tmpl w:val="7A0A6B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518326E"/>
    <w:multiLevelType w:val="hybridMultilevel"/>
    <w:tmpl w:val="CE0EA9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548142F"/>
    <w:multiLevelType w:val="hybridMultilevel"/>
    <w:tmpl w:val="245885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FE723D5"/>
    <w:multiLevelType w:val="hybridMultilevel"/>
    <w:tmpl w:val="B30441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7745759"/>
    <w:multiLevelType w:val="hybridMultilevel"/>
    <w:tmpl w:val="901AA7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34165721">
    <w:abstractNumId w:val="0"/>
  </w:num>
  <w:num w:numId="2" w16cid:durableId="584074529">
    <w:abstractNumId w:val="2"/>
  </w:num>
  <w:num w:numId="3" w16cid:durableId="1376080914">
    <w:abstractNumId w:val="3"/>
  </w:num>
  <w:num w:numId="4" w16cid:durableId="1833720687">
    <w:abstractNumId w:val="1"/>
  </w:num>
  <w:num w:numId="5" w16cid:durableId="2018387785">
    <w:abstractNumId w:val="4"/>
  </w:num>
  <w:num w:numId="6" w16cid:durableId="188483043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hideSpellingError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65DAC"/>
    <w:rsid w:val="9A35804E"/>
    <w:rsid w:val="9F3D5EC0"/>
    <w:rsid w:val="9FED21E2"/>
    <w:rsid w:val="9FF57FD9"/>
    <w:rsid w:val="A5F357B6"/>
    <w:rsid w:val="AFBE6767"/>
    <w:rsid w:val="B7EF9C32"/>
    <w:rsid w:val="B7FFD130"/>
    <w:rsid w:val="BBCBC478"/>
    <w:rsid w:val="CAFF87F0"/>
    <w:rsid w:val="D6FF0ADB"/>
    <w:rsid w:val="ED7E919B"/>
    <w:rsid w:val="EFFDF5B6"/>
    <w:rsid w:val="F5DA79D9"/>
    <w:rsid w:val="F6FF80A9"/>
    <w:rsid w:val="F8B828B5"/>
    <w:rsid w:val="FB51FABC"/>
    <w:rsid w:val="FC5F003A"/>
    <w:rsid w:val="FDFA0694"/>
    <w:rsid w:val="FF7FEAA3"/>
    <w:rsid w:val="FFBB4389"/>
    <w:rsid w:val="FFBD0424"/>
    <w:rsid w:val="FFD7D199"/>
    <w:rsid w:val="FFF61A93"/>
    <w:rsid w:val="0000339D"/>
    <w:rsid w:val="00003BDD"/>
    <w:rsid w:val="000043FE"/>
    <w:rsid w:val="00006643"/>
    <w:rsid w:val="00006ADF"/>
    <w:rsid w:val="00012058"/>
    <w:rsid w:val="00012875"/>
    <w:rsid w:val="00013D69"/>
    <w:rsid w:val="00014728"/>
    <w:rsid w:val="00016026"/>
    <w:rsid w:val="00016AAE"/>
    <w:rsid w:val="0002049F"/>
    <w:rsid w:val="00020AA4"/>
    <w:rsid w:val="00024224"/>
    <w:rsid w:val="00025FD1"/>
    <w:rsid w:val="000266C5"/>
    <w:rsid w:val="00030C11"/>
    <w:rsid w:val="00031DE7"/>
    <w:rsid w:val="00031DF0"/>
    <w:rsid w:val="00035BDD"/>
    <w:rsid w:val="00040AF3"/>
    <w:rsid w:val="00046208"/>
    <w:rsid w:val="00047BE8"/>
    <w:rsid w:val="00047F51"/>
    <w:rsid w:val="00050057"/>
    <w:rsid w:val="00051A66"/>
    <w:rsid w:val="00056C02"/>
    <w:rsid w:val="000644C3"/>
    <w:rsid w:val="00064733"/>
    <w:rsid w:val="00065838"/>
    <w:rsid w:val="000859C5"/>
    <w:rsid w:val="0008791B"/>
    <w:rsid w:val="00097082"/>
    <w:rsid w:val="00097B93"/>
    <w:rsid w:val="000A2061"/>
    <w:rsid w:val="000A210E"/>
    <w:rsid w:val="000A6F08"/>
    <w:rsid w:val="000B25CE"/>
    <w:rsid w:val="000B6FB0"/>
    <w:rsid w:val="000C00CE"/>
    <w:rsid w:val="000C1255"/>
    <w:rsid w:val="000C276B"/>
    <w:rsid w:val="000C495D"/>
    <w:rsid w:val="000C552C"/>
    <w:rsid w:val="000C7A8F"/>
    <w:rsid w:val="000D783E"/>
    <w:rsid w:val="000D7E85"/>
    <w:rsid w:val="000E37C5"/>
    <w:rsid w:val="000E6686"/>
    <w:rsid w:val="000E75F6"/>
    <w:rsid w:val="000F0BCE"/>
    <w:rsid w:val="000F2841"/>
    <w:rsid w:val="000F290C"/>
    <w:rsid w:val="000F399E"/>
    <w:rsid w:val="000F7908"/>
    <w:rsid w:val="000F7AAE"/>
    <w:rsid w:val="00100465"/>
    <w:rsid w:val="00102721"/>
    <w:rsid w:val="00103006"/>
    <w:rsid w:val="0010558E"/>
    <w:rsid w:val="0010603B"/>
    <w:rsid w:val="00106A76"/>
    <w:rsid w:val="0011117D"/>
    <w:rsid w:val="00112185"/>
    <w:rsid w:val="001173F6"/>
    <w:rsid w:val="00120060"/>
    <w:rsid w:val="00122373"/>
    <w:rsid w:val="00123533"/>
    <w:rsid w:val="00125125"/>
    <w:rsid w:val="00126112"/>
    <w:rsid w:val="0013256D"/>
    <w:rsid w:val="00141E3C"/>
    <w:rsid w:val="001448CA"/>
    <w:rsid w:val="0016017D"/>
    <w:rsid w:val="00161D68"/>
    <w:rsid w:val="001639F1"/>
    <w:rsid w:val="0016426A"/>
    <w:rsid w:val="00167889"/>
    <w:rsid w:val="00175F09"/>
    <w:rsid w:val="0017702F"/>
    <w:rsid w:val="001775DF"/>
    <w:rsid w:val="0018246C"/>
    <w:rsid w:val="00185A3A"/>
    <w:rsid w:val="00185D5D"/>
    <w:rsid w:val="00187FB8"/>
    <w:rsid w:val="00195283"/>
    <w:rsid w:val="001A202F"/>
    <w:rsid w:val="001A454A"/>
    <w:rsid w:val="001A4F77"/>
    <w:rsid w:val="001A75BA"/>
    <w:rsid w:val="001B03F8"/>
    <w:rsid w:val="001B2A35"/>
    <w:rsid w:val="001B4DB2"/>
    <w:rsid w:val="001C1744"/>
    <w:rsid w:val="001C3615"/>
    <w:rsid w:val="001D1956"/>
    <w:rsid w:val="001D34FB"/>
    <w:rsid w:val="001E427E"/>
    <w:rsid w:val="001F0444"/>
    <w:rsid w:val="002002B9"/>
    <w:rsid w:val="00200F03"/>
    <w:rsid w:val="00201863"/>
    <w:rsid w:val="002021E1"/>
    <w:rsid w:val="002035CD"/>
    <w:rsid w:val="002061B3"/>
    <w:rsid w:val="002066F0"/>
    <w:rsid w:val="00207105"/>
    <w:rsid w:val="002076DA"/>
    <w:rsid w:val="002102B7"/>
    <w:rsid w:val="00211525"/>
    <w:rsid w:val="0021473F"/>
    <w:rsid w:val="0021576C"/>
    <w:rsid w:val="00220C4B"/>
    <w:rsid w:val="002219C6"/>
    <w:rsid w:val="002254F2"/>
    <w:rsid w:val="002260F2"/>
    <w:rsid w:val="0023055B"/>
    <w:rsid w:val="0023074B"/>
    <w:rsid w:val="00230BAF"/>
    <w:rsid w:val="002333C0"/>
    <w:rsid w:val="00234B42"/>
    <w:rsid w:val="002366C0"/>
    <w:rsid w:val="002371DD"/>
    <w:rsid w:val="002372D3"/>
    <w:rsid w:val="00242436"/>
    <w:rsid w:val="00243A6C"/>
    <w:rsid w:val="00244A85"/>
    <w:rsid w:val="00244B9B"/>
    <w:rsid w:val="00246CDB"/>
    <w:rsid w:val="00252286"/>
    <w:rsid w:val="0025236E"/>
    <w:rsid w:val="00253C6D"/>
    <w:rsid w:val="002566C7"/>
    <w:rsid w:val="00260182"/>
    <w:rsid w:val="00270E1A"/>
    <w:rsid w:val="00271F45"/>
    <w:rsid w:val="0027241C"/>
    <w:rsid w:val="0027561E"/>
    <w:rsid w:val="00277070"/>
    <w:rsid w:val="00277B40"/>
    <w:rsid w:val="00282B8F"/>
    <w:rsid w:val="00284293"/>
    <w:rsid w:val="0028538C"/>
    <w:rsid w:val="00286AE3"/>
    <w:rsid w:val="002907A4"/>
    <w:rsid w:val="00290B42"/>
    <w:rsid w:val="0029364F"/>
    <w:rsid w:val="002949C6"/>
    <w:rsid w:val="00295E20"/>
    <w:rsid w:val="0029699E"/>
    <w:rsid w:val="00296BB5"/>
    <w:rsid w:val="002A1E57"/>
    <w:rsid w:val="002A299A"/>
    <w:rsid w:val="002A4510"/>
    <w:rsid w:val="002A73D1"/>
    <w:rsid w:val="002A77F6"/>
    <w:rsid w:val="002A7ADA"/>
    <w:rsid w:val="002B08FD"/>
    <w:rsid w:val="002B400B"/>
    <w:rsid w:val="002B440C"/>
    <w:rsid w:val="002B74F6"/>
    <w:rsid w:val="002C13A6"/>
    <w:rsid w:val="002C253B"/>
    <w:rsid w:val="002C39D3"/>
    <w:rsid w:val="002C4256"/>
    <w:rsid w:val="002C52EF"/>
    <w:rsid w:val="002D129A"/>
    <w:rsid w:val="002D19E9"/>
    <w:rsid w:val="002D1D65"/>
    <w:rsid w:val="002D2ADE"/>
    <w:rsid w:val="002D4A54"/>
    <w:rsid w:val="002D5F58"/>
    <w:rsid w:val="002D6115"/>
    <w:rsid w:val="002D65F9"/>
    <w:rsid w:val="002D6735"/>
    <w:rsid w:val="002D7CD1"/>
    <w:rsid w:val="002E0E18"/>
    <w:rsid w:val="002E2F0F"/>
    <w:rsid w:val="002F511F"/>
    <w:rsid w:val="0030447A"/>
    <w:rsid w:val="0030485F"/>
    <w:rsid w:val="00305204"/>
    <w:rsid w:val="003078F7"/>
    <w:rsid w:val="003112E1"/>
    <w:rsid w:val="00315003"/>
    <w:rsid w:val="00315F54"/>
    <w:rsid w:val="00322D78"/>
    <w:rsid w:val="00323341"/>
    <w:rsid w:val="00326005"/>
    <w:rsid w:val="00326513"/>
    <w:rsid w:val="00326B3C"/>
    <w:rsid w:val="0032730D"/>
    <w:rsid w:val="00327814"/>
    <w:rsid w:val="00327FDB"/>
    <w:rsid w:val="0033112D"/>
    <w:rsid w:val="00331812"/>
    <w:rsid w:val="00346769"/>
    <w:rsid w:val="003507B7"/>
    <w:rsid w:val="00351650"/>
    <w:rsid w:val="0035265F"/>
    <w:rsid w:val="00352BC9"/>
    <w:rsid w:val="00352CA9"/>
    <w:rsid w:val="00354E6B"/>
    <w:rsid w:val="0035584B"/>
    <w:rsid w:val="00355D2D"/>
    <w:rsid w:val="00362656"/>
    <w:rsid w:val="003673DD"/>
    <w:rsid w:val="003677B9"/>
    <w:rsid w:val="00371FD5"/>
    <w:rsid w:val="00372E3A"/>
    <w:rsid w:val="00373DD3"/>
    <w:rsid w:val="00380F67"/>
    <w:rsid w:val="00381856"/>
    <w:rsid w:val="00386CDC"/>
    <w:rsid w:val="00392E60"/>
    <w:rsid w:val="00394BAC"/>
    <w:rsid w:val="00396E38"/>
    <w:rsid w:val="00397D26"/>
    <w:rsid w:val="00397F84"/>
    <w:rsid w:val="003A3160"/>
    <w:rsid w:val="003A5541"/>
    <w:rsid w:val="003B5419"/>
    <w:rsid w:val="003C47DE"/>
    <w:rsid w:val="003C49A4"/>
    <w:rsid w:val="003D0C6A"/>
    <w:rsid w:val="003D1576"/>
    <w:rsid w:val="003D1B86"/>
    <w:rsid w:val="003D1F6E"/>
    <w:rsid w:val="003D4A6F"/>
    <w:rsid w:val="003E33E6"/>
    <w:rsid w:val="003E66E8"/>
    <w:rsid w:val="003F1C3E"/>
    <w:rsid w:val="003F2C23"/>
    <w:rsid w:val="003F75D9"/>
    <w:rsid w:val="00400C2B"/>
    <w:rsid w:val="0040143D"/>
    <w:rsid w:val="004017F8"/>
    <w:rsid w:val="0040285D"/>
    <w:rsid w:val="00402E58"/>
    <w:rsid w:val="00403E85"/>
    <w:rsid w:val="00407398"/>
    <w:rsid w:val="00407E84"/>
    <w:rsid w:val="0041422A"/>
    <w:rsid w:val="00420B3D"/>
    <w:rsid w:val="0042287D"/>
    <w:rsid w:val="00424278"/>
    <w:rsid w:val="0042515D"/>
    <w:rsid w:val="00425D78"/>
    <w:rsid w:val="0043272B"/>
    <w:rsid w:val="0043778F"/>
    <w:rsid w:val="00437C24"/>
    <w:rsid w:val="0044345F"/>
    <w:rsid w:val="00444030"/>
    <w:rsid w:val="00450EE1"/>
    <w:rsid w:val="00454A26"/>
    <w:rsid w:val="00455147"/>
    <w:rsid w:val="00456D17"/>
    <w:rsid w:val="004605C6"/>
    <w:rsid w:val="0046603B"/>
    <w:rsid w:val="004662D9"/>
    <w:rsid w:val="00466C13"/>
    <w:rsid w:val="00482564"/>
    <w:rsid w:val="00482EB6"/>
    <w:rsid w:val="0049426A"/>
    <w:rsid w:val="00497BE4"/>
    <w:rsid w:val="004A0C26"/>
    <w:rsid w:val="004A4360"/>
    <w:rsid w:val="004A7458"/>
    <w:rsid w:val="004B04EB"/>
    <w:rsid w:val="004C6874"/>
    <w:rsid w:val="004D223D"/>
    <w:rsid w:val="004D408D"/>
    <w:rsid w:val="004D4A51"/>
    <w:rsid w:val="004D6EC4"/>
    <w:rsid w:val="004E53B0"/>
    <w:rsid w:val="004E5862"/>
    <w:rsid w:val="004F3348"/>
    <w:rsid w:val="004F5BA7"/>
    <w:rsid w:val="004F6966"/>
    <w:rsid w:val="00503F90"/>
    <w:rsid w:val="0050452B"/>
    <w:rsid w:val="005045AC"/>
    <w:rsid w:val="00504ED8"/>
    <w:rsid w:val="00505943"/>
    <w:rsid w:val="00506FEA"/>
    <w:rsid w:val="005120CD"/>
    <w:rsid w:val="00512970"/>
    <w:rsid w:val="00514EED"/>
    <w:rsid w:val="00516E6F"/>
    <w:rsid w:val="0051705E"/>
    <w:rsid w:val="00524351"/>
    <w:rsid w:val="00526B13"/>
    <w:rsid w:val="00527C5A"/>
    <w:rsid w:val="0053160F"/>
    <w:rsid w:val="0053223B"/>
    <w:rsid w:val="005354F4"/>
    <w:rsid w:val="00536F40"/>
    <w:rsid w:val="00540184"/>
    <w:rsid w:val="00540874"/>
    <w:rsid w:val="00544DD1"/>
    <w:rsid w:val="00554273"/>
    <w:rsid w:val="00555163"/>
    <w:rsid w:val="00562FEB"/>
    <w:rsid w:val="00563502"/>
    <w:rsid w:val="00564F67"/>
    <w:rsid w:val="00566780"/>
    <w:rsid w:val="005677A7"/>
    <w:rsid w:val="00572112"/>
    <w:rsid w:val="0057315A"/>
    <w:rsid w:val="005761DD"/>
    <w:rsid w:val="0057628D"/>
    <w:rsid w:val="0058108C"/>
    <w:rsid w:val="0058110A"/>
    <w:rsid w:val="00581FF5"/>
    <w:rsid w:val="005853BE"/>
    <w:rsid w:val="00593386"/>
    <w:rsid w:val="00597E70"/>
    <w:rsid w:val="005B38A9"/>
    <w:rsid w:val="005B7748"/>
    <w:rsid w:val="005C03FA"/>
    <w:rsid w:val="005C3632"/>
    <w:rsid w:val="005C5132"/>
    <w:rsid w:val="005C5834"/>
    <w:rsid w:val="005D08C7"/>
    <w:rsid w:val="005D2C49"/>
    <w:rsid w:val="005D4A8C"/>
    <w:rsid w:val="005D5242"/>
    <w:rsid w:val="005D6E31"/>
    <w:rsid w:val="005D6FAE"/>
    <w:rsid w:val="005E19BC"/>
    <w:rsid w:val="005E3E27"/>
    <w:rsid w:val="005E4676"/>
    <w:rsid w:val="005E638A"/>
    <w:rsid w:val="005F5CD7"/>
    <w:rsid w:val="005F66D6"/>
    <w:rsid w:val="005F6E87"/>
    <w:rsid w:val="00611C9D"/>
    <w:rsid w:val="00621BB7"/>
    <w:rsid w:val="006270F9"/>
    <w:rsid w:val="00633208"/>
    <w:rsid w:val="00634B6E"/>
    <w:rsid w:val="0063503E"/>
    <w:rsid w:val="00642278"/>
    <w:rsid w:val="00642A43"/>
    <w:rsid w:val="00642BDE"/>
    <w:rsid w:val="00642FF5"/>
    <w:rsid w:val="00643BED"/>
    <w:rsid w:val="00645061"/>
    <w:rsid w:val="00651680"/>
    <w:rsid w:val="006554D0"/>
    <w:rsid w:val="0065571B"/>
    <w:rsid w:val="0065599F"/>
    <w:rsid w:val="006562BB"/>
    <w:rsid w:val="00656CDC"/>
    <w:rsid w:val="00656F99"/>
    <w:rsid w:val="0066453F"/>
    <w:rsid w:val="00664F06"/>
    <w:rsid w:val="00665902"/>
    <w:rsid w:val="00665BAB"/>
    <w:rsid w:val="006673BB"/>
    <w:rsid w:val="00672657"/>
    <w:rsid w:val="00675009"/>
    <w:rsid w:val="00677329"/>
    <w:rsid w:val="006778AE"/>
    <w:rsid w:val="00680C1F"/>
    <w:rsid w:val="006823AA"/>
    <w:rsid w:val="006862DA"/>
    <w:rsid w:val="00690E24"/>
    <w:rsid w:val="00691683"/>
    <w:rsid w:val="00697FF2"/>
    <w:rsid w:val="006A6AFB"/>
    <w:rsid w:val="006B1408"/>
    <w:rsid w:val="006B16CA"/>
    <w:rsid w:val="006B27A6"/>
    <w:rsid w:val="006C43EA"/>
    <w:rsid w:val="006C61E7"/>
    <w:rsid w:val="006C7F18"/>
    <w:rsid w:val="006D0456"/>
    <w:rsid w:val="006D4116"/>
    <w:rsid w:val="006D6F37"/>
    <w:rsid w:val="006D7887"/>
    <w:rsid w:val="006D7F1C"/>
    <w:rsid w:val="006D7FC8"/>
    <w:rsid w:val="006E2270"/>
    <w:rsid w:val="006E59AA"/>
    <w:rsid w:val="006E779D"/>
    <w:rsid w:val="006F3E34"/>
    <w:rsid w:val="006F5D63"/>
    <w:rsid w:val="006F7289"/>
    <w:rsid w:val="007000EA"/>
    <w:rsid w:val="007026AE"/>
    <w:rsid w:val="00703E3D"/>
    <w:rsid w:val="007155F3"/>
    <w:rsid w:val="00716631"/>
    <w:rsid w:val="00721BAF"/>
    <w:rsid w:val="00725D95"/>
    <w:rsid w:val="00727884"/>
    <w:rsid w:val="00731512"/>
    <w:rsid w:val="007327A5"/>
    <w:rsid w:val="00734ABF"/>
    <w:rsid w:val="007406EE"/>
    <w:rsid w:val="00740F86"/>
    <w:rsid w:val="00741D3B"/>
    <w:rsid w:val="0074334A"/>
    <w:rsid w:val="00743855"/>
    <w:rsid w:val="0075035D"/>
    <w:rsid w:val="0076112B"/>
    <w:rsid w:val="00765F5D"/>
    <w:rsid w:val="007758ED"/>
    <w:rsid w:val="00780C99"/>
    <w:rsid w:val="00791420"/>
    <w:rsid w:val="00793666"/>
    <w:rsid w:val="00796BAE"/>
    <w:rsid w:val="007A2BFC"/>
    <w:rsid w:val="007A3C0B"/>
    <w:rsid w:val="007B4E50"/>
    <w:rsid w:val="007C1BD9"/>
    <w:rsid w:val="007C213D"/>
    <w:rsid w:val="007D1F37"/>
    <w:rsid w:val="007D22A6"/>
    <w:rsid w:val="007D3D49"/>
    <w:rsid w:val="007D5D1F"/>
    <w:rsid w:val="007D5E2A"/>
    <w:rsid w:val="007D76EF"/>
    <w:rsid w:val="007E1F13"/>
    <w:rsid w:val="007F2046"/>
    <w:rsid w:val="007F2918"/>
    <w:rsid w:val="007F3D2D"/>
    <w:rsid w:val="007F418C"/>
    <w:rsid w:val="007F520C"/>
    <w:rsid w:val="007F6132"/>
    <w:rsid w:val="007F7304"/>
    <w:rsid w:val="0080403D"/>
    <w:rsid w:val="00806D8C"/>
    <w:rsid w:val="00807789"/>
    <w:rsid w:val="00812A5A"/>
    <w:rsid w:val="00812F90"/>
    <w:rsid w:val="0081438B"/>
    <w:rsid w:val="008170DE"/>
    <w:rsid w:val="00817D97"/>
    <w:rsid w:val="00822853"/>
    <w:rsid w:val="00822969"/>
    <w:rsid w:val="00822A16"/>
    <w:rsid w:val="00824B41"/>
    <w:rsid w:val="00831354"/>
    <w:rsid w:val="008332E8"/>
    <w:rsid w:val="00842C7F"/>
    <w:rsid w:val="0085028B"/>
    <w:rsid w:val="008522E8"/>
    <w:rsid w:val="00856BBD"/>
    <w:rsid w:val="00861CC5"/>
    <w:rsid w:val="008626D2"/>
    <w:rsid w:val="008653B8"/>
    <w:rsid w:val="008665BA"/>
    <w:rsid w:val="00867E65"/>
    <w:rsid w:val="008701CF"/>
    <w:rsid w:val="00870C8F"/>
    <w:rsid w:val="0087191F"/>
    <w:rsid w:val="008728E8"/>
    <w:rsid w:val="00873B46"/>
    <w:rsid w:val="00873F9A"/>
    <w:rsid w:val="0087517D"/>
    <w:rsid w:val="00881163"/>
    <w:rsid w:val="008821F1"/>
    <w:rsid w:val="00886F20"/>
    <w:rsid w:val="008960DA"/>
    <w:rsid w:val="008A0531"/>
    <w:rsid w:val="008A0DAB"/>
    <w:rsid w:val="008A61D6"/>
    <w:rsid w:val="008B0F65"/>
    <w:rsid w:val="008B11EF"/>
    <w:rsid w:val="008B3CCB"/>
    <w:rsid w:val="008C187C"/>
    <w:rsid w:val="008C18A4"/>
    <w:rsid w:val="008C44BC"/>
    <w:rsid w:val="008C5473"/>
    <w:rsid w:val="008D0702"/>
    <w:rsid w:val="008D1DCA"/>
    <w:rsid w:val="008D4227"/>
    <w:rsid w:val="008D4525"/>
    <w:rsid w:val="008D5569"/>
    <w:rsid w:val="008D68F6"/>
    <w:rsid w:val="008E05AB"/>
    <w:rsid w:val="008E5357"/>
    <w:rsid w:val="008E5BA1"/>
    <w:rsid w:val="008E78B0"/>
    <w:rsid w:val="008E7A7C"/>
    <w:rsid w:val="008F2E65"/>
    <w:rsid w:val="008F72B8"/>
    <w:rsid w:val="00901465"/>
    <w:rsid w:val="00904B01"/>
    <w:rsid w:val="00904F4B"/>
    <w:rsid w:val="00905AE6"/>
    <w:rsid w:val="0090700B"/>
    <w:rsid w:val="00910D55"/>
    <w:rsid w:val="009151CC"/>
    <w:rsid w:val="00920419"/>
    <w:rsid w:val="00924B54"/>
    <w:rsid w:val="00931244"/>
    <w:rsid w:val="00933491"/>
    <w:rsid w:val="00936413"/>
    <w:rsid w:val="009373ED"/>
    <w:rsid w:val="009411AF"/>
    <w:rsid w:val="009433D9"/>
    <w:rsid w:val="009458E5"/>
    <w:rsid w:val="00951370"/>
    <w:rsid w:val="00952182"/>
    <w:rsid w:val="00952D2C"/>
    <w:rsid w:val="009549DC"/>
    <w:rsid w:val="0096134B"/>
    <w:rsid w:val="00966961"/>
    <w:rsid w:val="0096785D"/>
    <w:rsid w:val="00967E22"/>
    <w:rsid w:val="00970C27"/>
    <w:rsid w:val="00975EEC"/>
    <w:rsid w:val="00980B2B"/>
    <w:rsid w:val="0098220C"/>
    <w:rsid w:val="0098415D"/>
    <w:rsid w:val="009875FE"/>
    <w:rsid w:val="00990D9B"/>
    <w:rsid w:val="00991408"/>
    <w:rsid w:val="00992993"/>
    <w:rsid w:val="009A4C5B"/>
    <w:rsid w:val="009A684B"/>
    <w:rsid w:val="009A7641"/>
    <w:rsid w:val="009B3BD3"/>
    <w:rsid w:val="009B44B8"/>
    <w:rsid w:val="009B5989"/>
    <w:rsid w:val="009B661B"/>
    <w:rsid w:val="009C1329"/>
    <w:rsid w:val="009C1AC7"/>
    <w:rsid w:val="009C53F0"/>
    <w:rsid w:val="009C6702"/>
    <w:rsid w:val="009C696D"/>
    <w:rsid w:val="009C6D15"/>
    <w:rsid w:val="009D30BF"/>
    <w:rsid w:val="009D4DA9"/>
    <w:rsid w:val="009D6A56"/>
    <w:rsid w:val="009D6E27"/>
    <w:rsid w:val="009E13A6"/>
    <w:rsid w:val="009E2066"/>
    <w:rsid w:val="009E36F5"/>
    <w:rsid w:val="009E574D"/>
    <w:rsid w:val="009E78EB"/>
    <w:rsid w:val="009E7C7C"/>
    <w:rsid w:val="009F4A46"/>
    <w:rsid w:val="009F54C7"/>
    <w:rsid w:val="00A00F90"/>
    <w:rsid w:val="00A0293A"/>
    <w:rsid w:val="00A06A90"/>
    <w:rsid w:val="00A07CBB"/>
    <w:rsid w:val="00A15F7B"/>
    <w:rsid w:val="00A167D4"/>
    <w:rsid w:val="00A16AB3"/>
    <w:rsid w:val="00A17F72"/>
    <w:rsid w:val="00A25E68"/>
    <w:rsid w:val="00A30CA6"/>
    <w:rsid w:val="00A33A35"/>
    <w:rsid w:val="00A41857"/>
    <w:rsid w:val="00A51C8C"/>
    <w:rsid w:val="00A51D84"/>
    <w:rsid w:val="00A52266"/>
    <w:rsid w:val="00A543B2"/>
    <w:rsid w:val="00A55BF6"/>
    <w:rsid w:val="00A57FC9"/>
    <w:rsid w:val="00A65175"/>
    <w:rsid w:val="00A65DAC"/>
    <w:rsid w:val="00A662FA"/>
    <w:rsid w:val="00A709F3"/>
    <w:rsid w:val="00A70F38"/>
    <w:rsid w:val="00A71859"/>
    <w:rsid w:val="00A725C0"/>
    <w:rsid w:val="00A73200"/>
    <w:rsid w:val="00A73D97"/>
    <w:rsid w:val="00A76390"/>
    <w:rsid w:val="00A763EC"/>
    <w:rsid w:val="00A815D9"/>
    <w:rsid w:val="00A87FE3"/>
    <w:rsid w:val="00A9034C"/>
    <w:rsid w:val="00A91AA6"/>
    <w:rsid w:val="00A929BD"/>
    <w:rsid w:val="00A96FA1"/>
    <w:rsid w:val="00AA5921"/>
    <w:rsid w:val="00AB2051"/>
    <w:rsid w:val="00AB3825"/>
    <w:rsid w:val="00AB5421"/>
    <w:rsid w:val="00AC14C3"/>
    <w:rsid w:val="00AC1A61"/>
    <w:rsid w:val="00AD005C"/>
    <w:rsid w:val="00AD4148"/>
    <w:rsid w:val="00AD5E31"/>
    <w:rsid w:val="00AD6564"/>
    <w:rsid w:val="00AD757C"/>
    <w:rsid w:val="00AE09D7"/>
    <w:rsid w:val="00AF16B4"/>
    <w:rsid w:val="00AF3C41"/>
    <w:rsid w:val="00B009BE"/>
    <w:rsid w:val="00B03946"/>
    <w:rsid w:val="00B05FDC"/>
    <w:rsid w:val="00B0774B"/>
    <w:rsid w:val="00B11534"/>
    <w:rsid w:val="00B173B2"/>
    <w:rsid w:val="00B24F5D"/>
    <w:rsid w:val="00B263F1"/>
    <w:rsid w:val="00B30700"/>
    <w:rsid w:val="00B324B9"/>
    <w:rsid w:val="00B34CB3"/>
    <w:rsid w:val="00B36266"/>
    <w:rsid w:val="00B36E54"/>
    <w:rsid w:val="00B419BD"/>
    <w:rsid w:val="00B47574"/>
    <w:rsid w:val="00B515EF"/>
    <w:rsid w:val="00B53E09"/>
    <w:rsid w:val="00B53F1B"/>
    <w:rsid w:val="00B54530"/>
    <w:rsid w:val="00B6096A"/>
    <w:rsid w:val="00B623B5"/>
    <w:rsid w:val="00B62D57"/>
    <w:rsid w:val="00B62F6D"/>
    <w:rsid w:val="00B66063"/>
    <w:rsid w:val="00B6774F"/>
    <w:rsid w:val="00B67A04"/>
    <w:rsid w:val="00B67AA1"/>
    <w:rsid w:val="00B67BAF"/>
    <w:rsid w:val="00B7020E"/>
    <w:rsid w:val="00B7309A"/>
    <w:rsid w:val="00B805FB"/>
    <w:rsid w:val="00B8141B"/>
    <w:rsid w:val="00B83893"/>
    <w:rsid w:val="00B843F7"/>
    <w:rsid w:val="00B847A5"/>
    <w:rsid w:val="00B85725"/>
    <w:rsid w:val="00B90AFD"/>
    <w:rsid w:val="00B94224"/>
    <w:rsid w:val="00B9571D"/>
    <w:rsid w:val="00B978F7"/>
    <w:rsid w:val="00BA0524"/>
    <w:rsid w:val="00BA2271"/>
    <w:rsid w:val="00BA4795"/>
    <w:rsid w:val="00BA5479"/>
    <w:rsid w:val="00BA588F"/>
    <w:rsid w:val="00BA6522"/>
    <w:rsid w:val="00BA691F"/>
    <w:rsid w:val="00BB1E56"/>
    <w:rsid w:val="00BB1F2C"/>
    <w:rsid w:val="00BB207D"/>
    <w:rsid w:val="00BB40A3"/>
    <w:rsid w:val="00BB43EA"/>
    <w:rsid w:val="00BB466B"/>
    <w:rsid w:val="00BB4F7B"/>
    <w:rsid w:val="00BC06C9"/>
    <w:rsid w:val="00BC3626"/>
    <w:rsid w:val="00BC5805"/>
    <w:rsid w:val="00BC6918"/>
    <w:rsid w:val="00BD01A3"/>
    <w:rsid w:val="00BD0CF9"/>
    <w:rsid w:val="00BD39EA"/>
    <w:rsid w:val="00BD4760"/>
    <w:rsid w:val="00BD5E53"/>
    <w:rsid w:val="00BE250D"/>
    <w:rsid w:val="00BE6011"/>
    <w:rsid w:val="00BE768D"/>
    <w:rsid w:val="00BF2563"/>
    <w:rsid w:val="00BF419F"/>
    <w:rsid w:val="00BF427C"/>
    <w:rsid w:val="00C020CC"/>
    <w:rsid w:val="00C02DC5"/>
    <w:rsid w:val="00C07014"/>
    <w:rsid w:val="00C07D59"/>
    <w:rsid w:val="00C1244A"/>
    <w:rsid w:val="00C14B76"/>
    <w:rsid w:val="00C15F3C"/>
    <w:rsid w:val="00C16D65"/>
    <w:rsid w:val="00C17971"/>
    <w:rsid w:val="00C21A94"/>
    <w:rsid w:val="00C21C8A"/>
    <w:rsid w:val="00C225E8"/>
    <w:rsid w:val="00C25D20"/>
    <w:rsid w:val="00C25E28"/>
    <w:rsid w:val="00C26EBD"/>
    <w:rsid w:val="00C3173C"/>
    <w:rsid w:val="00C31A48"/>
    <w:rsid w:val="00C32111"/>
    <w:rsid w:val="00C32AF6"/>
    <w:rsid w:val="00C3396A"/>
    <w:rsid w:val="00C34189"/>
    <w:rsid w:val="00C34F50"/>
    <w:rsid w:val="00C3768C"/>
    <w:rsid w:val="00C40046"/>
    <w:rsid w:val="00C41E61"/>
    <w:rsid w:val="00C420B8"/>
    <w:rsid w:val="00C55770"/>
    <w:rsid w:val="00C60BAB"/>
    <w:rsid w:val="00C73F3B"/>
    <w:rsid w:val="00C80F6E"/>
    <w:rsid w:val="00C81341"/>
    <w:rsid w:val="00C83C6E"/>
    <w:rsid w:val="00CA01ED"/>
    <w:rsid w:val="00CA239E"/>
    <w:rsid w:val="00CA5F40"/>
    <w:rsid w:val="00CA7A60"/>
    <w:rsid w:val="00CB014E"/>
    <w:rsid w:val="00CB019C"/>
    <w:rsid w:val="00CB5E35"/>
    <w:rsid w:val="00CD55FD"/>
    <w:rsid w:val="00CD5669"/>
    <w:rsid w:val="00CD6393"/>
    <w:rsid w:val="00CE2045"/>
    <w:rsid w:val="00CE7602"/>
    <w:rsid w:val="00CE7DCD"/>
    <w:rsid w:val="00CF0767"/>
    <w:rsid w:val="00CF106D"/>
    <w:rsid w:val="00CF28A1"/>
    <w:rsid w:val="00CF4F30"/>
    <w:rsid w:val="00CF547D"/>
    <w:rsid w:val="00CF5CA5"/>
    <w:rsid w:val="00D02A59"/>
    <w:rsid w:val="00D0694B"/>
    <w:rsid w:val="00D10AF4"/>
    <w:rsid w:val="00D2073E"/>
    <w:rsid w:val="00D20A4D"/>
    <w:rsid w:val="00D24F3B"/>
    <w:rsid w:val="00D254D8"/>
    <w:rsid w:val="00D420EC"/>
    <w:rsid w:val="00D43AE8"/>
    <w:rsid w:val="00D44933"/>
    <w:rsid w:val="00D51A71"/>
    <w:rsid w:val="00D52904"/>
    <w:rsid w:val="00D56F35"/>
    <w:rsid w:val="00D61E0D"/>
    <w:rsid w:val="00D63F19"/>
    <w:rsid w:val="00D64BE6"/>
    <w:rsid w:val="00D64C4E"/>
    <w:rsid w:val="00D674BD"/>
    <w:rsid w:val="00D72393"/>
    <w:rsid w:val="00D80EEF"/>
    <w:rsid w:val="00D8630F"/>
    <w:rsid w:val="00D87C4C"/>
    <w:rsid w:val="00D910C7"/>
    <w:rsid w:val="00D9367F"/>
    <w:rsid w:val="00DA2060"/>
    <w:rsid w:val="00DA2B67"/>
    <w:rsid w:val="00DA3E5D"/>
    <w:rsid w:val="00DA6A56"/>
    <w:rsid w:val="00DC1A85"/>
    <w:rsid w:val="00DC42F8"/>
    <w:rsid w:val="00DC5BEC"/>
    <w:rsid w:val="00DD0239"/>
    <w:rsid w:val="00DD184A"/>
    <w:rsid w:val="00DD4CA0"/>
    <w:rsid w:val="00DE7ED1"/>
    <w:rsid w:val="00DF36DA"/>
    <w:rsid w:val="00DF43C7"/>
    <w:rsid w:val="00DF558D"/>
    <w:rsid w:val="00DF561F"/>
    <w:rsid w:val="00E009F7"/>
    <w:rsid w:val="00E03979"/>
    <w:rsid w:val="00E110CB"/>
    <w:rsid w:val="00E1170E"/>
    <w:rsid w:val="00E124ED"/>
    <w:rsid w:val="00E162BA"/>
    <w:rsid w:val="00E17BB4"/>
    <w:rsid w:val="00E24683"/>
    <w:rsid w:val="00E2494F"/>
    <w:rsid w:val="00E26D10"/>
    <w:rsid w:val="00E27005"/>
    <w:rsid w:val="00E3308C"/>
    <w:rsid w:val="00E337DC"/>
    <w:rsid w:val="00E351A3"/>
    <w:rsid w:val="00E438B1"/>
    <w:rsid w:val="00E50D07"/>
    <w:rsid w:val="00E527EE"/>
    <w:rsid w:val="00E5415B"/>
    <w:rsid w:val="00E54573"/>
    <w:rsid w:val="00E55A2D"/>
    <w:rsid w:val="00E56CCC"/>
    <w:rsid w:val="00E61EE9"/>
    <w:rsid w:val="00E656CC"/>
    <w:rsid w:val="00E65F55"/>
    <w:rsid w:val="00E66DEF"/>
    <w:rsid w:val="00E677EF"/>
    <w:rsid w:val="00E7184F"/>
    <w:rsid w:val="00E71CAC"/>
    <w:rsid w:val="00E756FB"/>
    <w:rsid w:val="00E76E25"/>
    <w:rsid w:val="00E8653C"/>
    <w:rsid w:val="00E866A8"/>
    <w:rsid w:val="00E86934"/>
    <w:rsid w:val="00E877A5"/>
    <w:rsid w:val="00E90F4A"/>
    <w:rsid w:val="00E91909"/>
    <w:rsid w:val="00E9582E"/>
    <w:rsid w:val="00EA1844"/>
    <w:rsid w:val="00EA2F76"/>
    <w:rsid w:val="00EA31CF"/>
    <w:rsid w:val="00EA40CF"/>
    <w:rsid w:val="00EB064B"/>
    <w:rsid w:val="00EC3514"/>
    <w:rsid w:val="00EC3CC9"/>
    <w:rsid w:val="00EC519C"/>
    <w:rsid w:val="00ED0F4B"/>
    <w:rsid w:val="00ED4753"/>
    <w:rsid w:val="00ED7659"/>
    <w:rsid w:val="00ED7E16"/>
    <w:rsid w:val="00EE5096"/>
    <w:rsid w:val="00EF08FE"/>
    <w:rsid w:val="00EF16C5"/>
    <w:rsid w:val="00EF27CB"/>
    <w:rsid w:val="00F03865"/>
    <w:rsid w:val="00F10644"/>
    <w:rsid w:val="00F112F1"/>
    <w:rsid w:val="00F115E6"/>
    <w:rsid w:val="00F126C6"/>
    <w:rsid w:val="00F15003"/>
    <w:rsid w:val="00F20F5F"/>
    <w:rsid w:val="00F26CE3"/>
    <w:rsid w:val="00F302D4"/>
    <w:rsid w:val="00F33675"/>
    <w:rsid w:val="00F35C8F"/>
    <w:rsid w:val="00F40F2C"/>
    <w:rsid w:val="00F42007"/>
    <w:rsid w:val="00F444BF"/>
    <w:rsid w:val="00F46736"/>
    <w:rsid w:val="00F5737E"/>
    <w:rsid w:val="00F613C6"/>
    <w:rsid w:val="00F63280"/>
    <w:rsid w:val="00F661C4"/>
    <w:rsid w:val="00F7230A"/>
    <w:rsid w:val="00F7259C"/>
    <w:rsid w:val="00F74759"/>
    <w:rsid w:val="00F803EE"/>
    <w:rsid w:val="00F818D9"/>
    <w:rsid w:val="00F83EAF"/>
    <w:rsid w:val="00F84355"/>
    <w:rsid w:val="00F945D7"/>
    <w:rsid w:val="00F97A8B"/>
    <w:rsid w:val="00FA0D62"/>
    <w:rsid w:val="00FA5BF1"/>
    <w:rsid w:val="00FA6983"/>
    <w:rsid w:val="00FB4271"/>
    <w:rsid w:val="00FB63D9"/>
    <w:rsid w:val="00FB7F14"/>
    <w:rsid w:val="00FC69FE"/>
    <w:rsid w:val="00FD502D"/>
    <w:rsid w:val="00FD5C1F"/>
    <w:rsid w:val="00FD5EF4"/>
    <w:rsid w:val="00FD7FD1"/>
    <w:rsid w:val="00FE14BB"/>
    <w:rsid w:val="00FF2488"/>
    <w:rsid w:val="00FF7C34"/>
    <w:rsid w:val="1FABACE9"/>
    <w:rsid w:val="3BFEB7D9"/>
    <w:rsid w:val="3EFF98CF"/>
    <w:rsid w:val="3FF70BBB"/>
    <w:rsid w:val="535D22E5"/>
    <w:rsid w:val="535F146A"/>
    <w:rsid w:val="57311ABB"/>
    <w:rsid w:val="76BF97D1"/>
    <w:rsid w:val="7BEDF8A8"/>
    <w:rsid w:val="7DFF7384"/>
    <w:rsid w:val="7E7FC972"/>
    <w:rsid w:val="7EFB548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75C2739A"/>
  <w15:docId w15:val="{12EEB701-817E-40F2-805E-671C4CDAC7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zh-CN" w:bidi="ar-SA"/>
      </w:rPr>
    </w:rPrDefault>
    <w:pPrDefault/>
  </w:docDefaults>
  <w:latentStyles w:defLockedState="0" w:defUIPriority="99" w:defSemiHidden="0" w:defUnhideWhenUsed="0" w:defQFormat="0" w:count="376">
    <w:lsdException w:name="Normal" w:uiPriority="0"/>
    <w:lsdException w:name="heading 1" w:uiPriority="0"/>
    <w:lsdException w:name="heading 2" w:uiPriority="0"/>
    <w:lsdException w:name="heading 3" w:uiPriority="0"/>
    <w:lsdException w:name="heading 4" w:uiPriority="0"/>
    <w:lsdException w:name="heading 5" w:uiPriority="0"/>
    <w:lsdException w:name="heading 6" w:uiPriority="9" w:unhideWhenUsed="1" w:qFormat="1"/>
    <w:lsdException w:name="heading 7" w:uiPriority="9" w:unhideWhenUsed="1" w:qFormat="1"/>
    <w:lsdException w:name="heading 8" w:uiPriority="9" w:unhideWhenUsed="1" w:qFormat="1"/>
    <w:lsdException w:name="heading 9"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footer" w:uiPriority="0"/>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lsdException w:name="Body Text Indent" w:uiPriority="0"/>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pPr>
      <w:pBdr>
        <w:top w:val="none" w:sz="0" w:space="0" w:color="000000"/>
        <w:left w:val="none" w:sz="0" w:space="0" w:color="000000"/>
        <w:bottom w:val="none" w:sz="0" w:space="0" w:color="000000"/>
        <w:right w:val="none" w:sz="0" w:space="0" w:color="000000"/>
        <w:between w:val="none" w:sz="0" w:space="0" w:color="000000"/>
      </w:pBdr>
    </w:pPr>
    <w:rPr>
      <w:rFonts w:ascii=".VnTime" w:hAnsi=".VnTime"/>
      <w:sz w:val="28"/>
      <w:szCs w:val="24"/>
      <w:lang w:eastAsia="en-US"/>
    </w:rPr>
  </w:style>
  <w:style w:type="paragraph" w:styleId="Heading1">
    <w:name w:val="heading 1"/>
    <w:basedOn w:val="Normal"/>
    <w:next w:val="Normal"/>
    <w:pPr>
      <w:keepNext/>
      <w:jc w:val="both"/>
      <w:outlineLvl w:val="0"/>
    </w:pPr>
    <w:rPr>
      <w:szCs w:val="20"/>
    </w:rPr>
  </w:style>
  <w:style w:type="paragraph" w:styleId="Heading2">
    <w:name w:val="heading 2"/>
    <w:basedOn w:val="Normal"/>
    <w:next w:val="Normal"/>
    <w:pPr>
      <w:keepNext/>
      <w:jc w:val="center"/>
      <w:outlineLvl w:val="1"/>
    </w:pPr>
    <w:rPr>
      <w:sz w:val="24"/>
      <w:szCs w:val="20"/>
    </w:rPr>
  </w:style>
  <w:style w:type="paragraph" w:styleId="Heading3">
    <w:name w:val="heading 3"/>
    <w:basedOn w:val="Normal"/>
    <w:next w:val="Normal"/>
    <w:pPr>
      <w:keepNext/>
      <w:jc w:val="center"/>
      <w:outlineLvl w:val="2"/>
    </w:pPr>
    <w:rPr>
      <w:i/>
      <w:sz w:val="26"/>
      <w:szCs w:val="20"/>
    </w:rPr>
  </w:style>
  <w:style w:type="paragraph" w:styleId="Heading4">
    <w:name w:val="heading 4"/>
    <w:basedOn w:val="Normal"/>
    <w:next w:val="Normal"/>
    <w:pPr>
      <w:keepNext/>
      <w:jc w:val="center"/>
      <w:outlineLvl w:val="3"/>
    </w:pPr>
    <w:rPr>
      <w:rFonts w:ascii=".VnTimeH" w:hAnsi=".VnTimeH"/>
      <w:b/>
      <w:sz w:val="26"/>
      <w:szCs w:val="20"/>
    </w:rPr>
  </w:style>
  <w:style w:type="paragraph" w:styleId="Heading5">
    <w:name w:val="heading 5"/>
    <w:basedOn w:val="Normal"/>
    <w:next w:val="Normal"/>
    <w:pPr>
      <w:keepNext/>
      <w:jc w:val="center"/>
      <w:outlineLvl w:val="4"/>
    </w:pPr>
    <w:rPr>
      <w:b/>
      <w:szCs w:val="20"/>
    </w:rPr>
  </w:style>
  <w:style w:type="paragraph" w:styleId="Heading6">
    <w:name w:val="heading 6"/>
    <w:basedOn w:val="Normal"/>
    <w:next w:val="Normal"/>
    <w:uiPriority w:val="9"/>
    <w:unhideWhenUsed/>
    <w:qFormat/>
    <w:pPr>
      <w:keepNext/>
      <w:keepLines/>
      <w:spacing w:before="200"/>
      <w:outlineLvl w:val="5"/>
    </w:pPr>
    <w:rPr>
      <w:rFonts w:ascii="Arial" w:eastAsia="Arial" w:hAnsi="Arial" w:cs="Arial"/>
      <w:i/>
      <w:iCs/>
      <w:color w:val="232323"/>
      <w:szCs w:val="28"/>
    </w:rPr>
  </w:style>
  <w:style w:type="paragraph" w:styleId="Heading7">
    <w:name w:val="heading 7"/>
    <w:basedOn w:val="Normal"/>
    <w:next w:val="Normal"/>
    <w:uiPriority w:val="9"/>
    <w:unhideWhenUsed/>
    <w:qFormat/>
    <w:pPr>
      <w:keepNext/>
      <w:keepLines/>
      <w:spacing w:before="200"/>
      <w:outlineLvl w:val="6"/>
    </w:pPr>
    <w:rPr>
      <w:rFonts w:ascii="Arial" w:eastAsia="Arial" w:hAnsi="Arial" w:cs="Arial"/>
      <w:b/>
      <w:bCs/>
      <w:color w:val="606060"/>
      <w:sz w:val="24"/>
    </w:rPr>
  </w:style>
  <w:style w:type="paragraph" w:styleId="Heading8">
    <w:name w:val="heading 8"/>
    <w:basedOn w:val="Normal"/>
    <w:next w:val="Normal"/>
    <w:uiPriority w:val="9"/>
    <w:unhideWhenUsed/>
    <w:qFormat/>
    <w:pPr>
      <w:keepNext/>
      <w:keepLines/>
      <w:spacing w:before="200"/>
      <w:outlineLvl w:val="7"/>
    </w:pPr>
    <w:rPr>
      <w:rFonts w:ascii="Arial" w:eastAsia="Arial" w:hAnsi="Arial" w:cs="Arial"/>
      <w:color w:val="444444"/>
      <w:sz w:val="24"/>
    </w:rPr>
  </w:style>
  <w:style w:type="paragraph" w:styleId="Heading9">
    <w:name w:val="heading 9"/>
    <w:basedOn w:val="Normal"/>
    <w:next w:val="Normal"/>
    <w:uiPriority w:val="9"/>
    <w:unhideWhenUsed/>
    <w:qFormat/>
    <w:pPr>
      <w:keepNext/>
      <w:keepLines/>
      <w:spacing w:before="200"/>
      <w:outlineLvl w:val="8"/>
    </w:pPr>
    <w:rPr>
      <w:rFonts w:ascii="Arial" w:eastAsia="Arial" w:hAnsi="Arial" w:cs="Arial"/>
      <w:i/>
      <w:iCs/>
      <w:color w:val="444444"/>
      <w:sz w:val="23"/>
      <w:szCs w:val="23"/>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Pr>
      <w:rFonts w:ascii="Segoe UI" w:hAnsi="Segoe UI" w:cs="Segoe UI"/>
      <w:sz w:val="18"/>
      <w:szCs w:val="18"/>
    </w:rPr>
  </w:style>
  <w:style w:type="paragraph" w:styleId="BodyText">
    <w:name w:val="Body Text"/>
    <w:basedOn w:val="Normal"/>
    <w:pPr>
      <w:jc w:val="center"/>
    </w:pPr>
    <w:rPr>
      <w:rFonts w:ascii=".VnTimeH" w:hAnsi=".VnTimeH"/>
      <w:sz w:val="24"/>
      <w:szCs w:val="20"/>
    </w:rPr>
  </w:style>
  <w:style w:type="paragraph" w:styleId="BodyText2">
    <w:name w:val="Body Text 2"/>
    <w:basedOn w:val="Normal"/>
    <w:link w:val="BodyText2Char"/>
    <w:uiPriority w:val="99"/>
    <w:unhideWhenUsed/>
    <w:pPr>
      <w:spacing w:after="120" w:line="480" w:lineRule="auto"/>
    </w:pPr>
  </w:style>
  <w:style w:type="paragraph" w:styleId="BodyTextIndent">
    <w:name w:val="Body Text Indent"/>
    <w:basedOn w:val="Normal"/>
    <w:pPr>
      <w:widowControl w:val="0"/>
      <w:spacing w:before="120"/>
      <w:ind w:firstLine="720"/>
      <w:jc w:val="both"/>
    </w:pPr>
    <w:rPr>
      <w:i/>
      <w:sz w:val="26"/>
      <w:szCs w:val="20"/>
      <w:lang w:val="en-GB"/>
    </w:rPr>
  </w:style>
  <w:style w:type="paragraph" w:styleId="Footer">
    <w:name w:val="footer"/>
    <w:basedOn w:val="Normal"/>
    <w:pPr>
      <w:tabs>
        <w:tab w:val="center" w:pos="4320"/>
        <w:tab w:val="right" w:pos="8640"/>
      </w:tabs>
    </w:pPr>
    <w:rPr>
      <w:szCs w:val="20"/>
      <w:lang w:val="en-GB"/>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uiPriority w:val="99"/>
    <w:semiHidden/>
    <w:unhideWhenUsed/>
    <w:rPr>
      <w:sz w:val="20"/>
    </w:rPr>
  </w:style>
  <w:style w:type="paragraph" w:styleId="Header">
    <w:name w:val="header"/>
    <w:basedOn w:val="Normal"/>
    <w:link w:val="HeaderChar"/>
    <w:uiPriority w:val="99"/>
    <w:pPr>
      <w:tabs>
        <w:tab w:val="center" w:pos="4320"/>
        <w:tab w:val="right" w:pos="8640"/>
      </w:tabs>
    </w:pPr>
    <w:rPr>
      <w:sz w:val="26"/>
      <w:szCs w:val="20"/>
      <w:lang w:val="en-GB"/>
    </w:rPr>
  </w:style>
  <w:style w:type="character" w:styleId="Hyperlink">
    <w:name w:val="Hyperlink"/>
    <w:uiPriority w:val="99"/>
    <w:unhideWhenUsed/>
    <w:rPr>
      <w:color w:val="0000FF" w:themeColor="hyperlink"/>
      <w:u w:val="single"/>
    </w:rPr>
  </w:style>
  <w:style w:type="paragraph" w:styleId="NormalWeb">
    <w:name w:val="Normal (Web)"/>
    <w:aliases w:val="Char Char Char"/>
    <w:basedOn w:val="Normal"/>
    <w:link w:val="NormalWebChar"/>
    <w:uiPriority w:val="99"/>
    <w:pPr>
      <w:spacing w:before="100" w:beforeAutospacing="1" w:after="100" w:afterAutospacing="1"/>
    </w:pPr>
    <w:rPr>
      <w:rFonts w:ascii="Times New Roman" w:hAnsi="Times New Roman"/>
      <w:sz w:val="24"/>
    </w:rPr>
  </w:style>
  <w:style w:type="character" w:styleId="PageNumber">
    <w:name w:val="page number"/>
    <w:basedOn w:val="DefaultParagraphFont"/>
  </w:style>
  <w:style w:type="character" w:styleId="Strong">
    <w:name w:val="Strong"/>
    <w:basedOn w:val="DefaultParagraphFont"/>
    <w:uiPriority w:val="22"/>
    <w:qFormat/>
    <w:rPr>
      <w:b/>
      <w:bCs/>
    </w:rPr>
  </w:style>
  <w:style w:type="paragraph" w:styleId="Subtitle">
    <w:name w:val="Subtitle"/>
    <w:basedOn w:val="Normal"/>
    <w:next w:val="Normal"/>
    <w:uiPriority w:val="11"/>
    <w:qFormat/>
    <w:rPr>
      <w:i/>
      <w:color w:val="444444"/>
      <w:sz w:val="52"/>
    </w:r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next w:val="Normal"/>
    <w:uiPriority w:val="10"/>
    <w:qFormat/>
    <w:pPr>
      <w:pBdr>
        <w:bottom w:val="single" w:sz="24" w:space="0" w:color="000000"/>
      </w:pBdr>
      <w:spacing w:before="300" w:after="80"/>
    </w:pPr>
    <w:rPr>
      <w:b/>
      <w:color w:val="000000"/>
      <w:sz w:val="72"/>
    </w:rPr>
  </w:style>
  <w:style w:type="paragraph" w:styleId="ListParagraph">
    <w:name w:val="List Paragraph"/>
    <w:basedOn w:val="Normal"/>
    <w:uiPriority w:val="34"/>
    <w:qFormat/>
    <w:pPr>
      <w:ind w:left="720"/>
      <w:contextualSpacing/>
    </w:pPr>
  </w:style>
  <w:style w:type="paragraph" w:styleId="NoSpacing">
    <w:name w:val="No Spacing"/>
    <w:basedOn w:val="Normal"/>
    <w:uiPriority w:val="1"/>
    <w:qFormat/>
    <w:rPr>
      <w:color w:val="000000"/>
    </w:rPr>
  </w:style>
  <w:style w:type="paragraph" w:styleId="Quote">
    <w:name w:val="Quote"/>
    <w:basedOn w:val="Normal"/>
    <w:next w:val="Normal"/>
    <w:uiPriority w:val="29"/>
    <w:qFormat/>
    <w:pPr>
      <w:pBdr>
        <w:left w:val="single" w:sz="12" w:space="11" w:color="A6A6A6"/>
        <w:bottom w:val="single" w:sz="12" w:space="3" w:color="A6A6A6"/>
      </w:pBdr>
      <w:ind w:left="3402"/>
    </w:pPr>
    <w:rPr>
      <w:i/>
      <w:color w:val="373737"/>
      <w:sz w:val="18"/>
    </w:rPr>
  </w:style>
  <w:style w:type="paragraph" w:styleId="IntenseQuote">
    <w:name w:val="Intense Quote"/>
    <w:basedOn w:val="Normal"/>
    <w:next w:val="Normal"/>
    <w:uiPriority w:val="30"/>
    <w:qFormat/>
    <w:pPr>
      <w:pBdr>
        <w:top w:val="single" w:sz="4" w:space="3" w:color="808080"/>
        <w:left w:val="single" w:sz="4" w:space="11" w:color="808080"/>
        <w:bottom w:val="single" w:sz="4" w:space="3" w:color="808080"/>
        <w:right w:val="single" w:sz="4" w:space="11" w:color="808080"/>
      </w:pBdr>
      <w:shd w:val="clear" w:color="auto" w:fill="D9D9D9"/>
      <w:ind w:left="567" w:right="567"/>
    </w:pPr>
    <w:rPr>
      <w:i/>
      <w:color w:val="606060"/>
      <w:sz w:val="19"/>
    </w:rPr>
  </w:style>
  <w:style w:type="table" w:customStyle="1" w:styleId="Lined">
    <w:name w:val="Lined"/>
    <w:basedOn w:val="TableNormal"/>
    <w:uiPriority w:val="99"/>
    <w:rPr>
      <w:color w:val="404040"/>
    </w:rPr>
    <w:tblPr>
      <w:tblCellMar>
        <w:top w:w="96" w:type="dxa"/>
        <w:left w:w="170" w:type="dxa"/>
        <w:bottom w:w="96" w:type="dxa"/>
        <w:right w:w="170" w:type="dxa"/>
      </w:tblCellMar>
    </w:tblPr>
    <w:tblStylePr w:type="firstRow">
      <w:rPr>
        <w:rFonts w:ascii="Arial" w:hAnsi="Arial"/>
        <w:color w:val="F2F2F2"/>
        <w:sz w:val="22"/>
      </w:rPr>
      <w:tblPr/>
      <w:tcPr>
        <w:shd w:val="clear" w:color="auto" w:fill="7F7F7F"/>
      </w:tcPr>
    </w:tblStylePr>
    <w:tblStylePr w:type="lastRow">
      <w:rPr>
        <w:rFonts w:ascii="Arial" w:hAnsi="Arial"/>
        <w:color w:val="F2F2F2"/>
        <w:sz w:val="22"/>
      </w:rPr>
      <w:tblPr/>
      <w:tcPr>
        <w:shd w:val="clear" w:color="auto" w:fill="7F7F7F"/>
      </w:tcPr>
    </w:tblStylePr>
    <w:tblStylePr w:type="firstCol">
      <w:rPr>
        <w:rFonts w:ascii="Arial" w:hAnsi="Arial"/>
        <w:color w:val="F2F2F2"/>
        <w:sz w:val="22"/>
      </w:rPr>
      <w:tblPr/>
      <w:tcPr>
        <w:shd w:val="clear" w:color="auto" w:fill="7F7F7F"/>
      </w:tcPr>
    </w:tblStylePr>
    <w:tblStylePr w:type="lastCol">
      <w:rPr>
        <w:rFonts w:ascii="Arial" w:hAnsi="Arial"/>
        <w:color w:val="F2F2F2"/>
        <w:sz w:val="22"/>
      </w:rPr>
      <w:tblPr/>
      <w:tcPr>
        <w:shd w:val="clear" w:color="auto" w:fill="7F7F7F"/>
      </w:tcPr>
    </w:tblStylePr>
    <w:tblStylePr w:type="band1Vert">
      <w:rPr>
        <w:rFonts w:ascii="Arial" w:hAnsi="Arial"/>
        <w:color w:val="404040"/>
        <w:sz w:val="22"/>
      </w:rPr>
    </w:tblStylePr>
    <w:tblStylePr w:type="band2Vert">
      <w:rPr>
        <w:rFonts w:ascii="Arial" w:hAnsi="Arial"/>
        <w:color w:val="404040"/>
        <w:sz w:val="22"/>
      </w:rPr>
      <w:tblPr/>
      <w:tcPr>
        <w:shd w:val="clear" w:color="auto" w:fill="F2F2F2"/>
      </w:tcPr>
    </w:tblStylePr>
    <w:tblStylePr w:type="band1Horz">
      <w:rPr>
        <w:rFonts w:ascii="Arial" w:hAnsi="Arial"/>
        <w:color w:val="404040"/>
        <w:sz w:val="22"/>
      </w:rPr>
    </w:tblStylePr>
    <w:tblStylePr w:type="band2Horz">
      <w:rPr>
        <w:rFonts w:ascii="Arial" w:hAnsi="Arial"/>
        <w:color w:val="404040"/>
        <w:sz w:val="22"/>
      </w:rPr>
      <w:tblPr/>
      <w:tcPr>
        <w:shd w:val="clear" w:color="auto" w:fill="F2F2F2"/>
      </w:tcPr>
    </w:tblStylePr>
  </w:style>
  <w:style w:type="table" w:customStyle="1" w:styleId="Lined-Accent1">
    <w:name w:val="Lined - Accent 1"/>
    <w:basedOn w:val="TableNormal"/>
    <w:uiPriority w:val="99"/>
    <w:rPr>
      <w:color w:val="404040"/>
    </w:rPr>
    <w:tblPr>
      <w:tblCellMar>
        <w:top w:w="96" w:type="dxa"/>
        <w:left w:w="170" w:type="dxa"/>
        <w:bottom w:w="96" w:type="dxa"/>
        <w:right w:w="170" w:type="dxa"/>
      </w:tblCellMar>
    </w:tblPr>
    <w:tblStylePr w:type="firstRow">
      <w:rPr>
        <w:rFonts w:ascii="Arial" w:hAnsi="Arial"/>
        <w:color w:val="F2F2F2"/>
        <w:sz w:val="22"/>
      </w:rPr>
      <w:tblPr/>
      <w:tcPr>
        <w:shd w:val="clear" w:color="auto" w:fill="548DD4"/>
      </w:tcPr>
    </w:tblStylePr>
    <w:tblStylePr w:type="lastRow">
      <w:rPr>
        <w:rFonts w:ascii="Arial" w:hAnsi="Arial"/>
        <w:color w:val="F2F2F2"/>
        <w:sz w:val="22"/>
      </w:rPr>
      <w:tblPr/>
      <w:tcPr>
        <w:shd w:val="clear" w:color="auto" w:fill="548DD4"/>
      </w:tcPr>
    </w:tblStylePr>
    <w:tblStylePr w:type="firstCol">
      <w:rPr>
        <w:rFonts w:ascii="Arial" w:hAnsi="Arial"/>
        <w:color w:val="F2F2F2"/>
        <w:sz w:val="22"/>
      </w:rPr>
      <w:tblPr/>
      <w:tcPr>
        <w:shd w:val="clear" w:color="auto" w:fill="548DD4"/>
      </w:tcPr>
    </w:tblStylePr>
    <w:tblStylePr w:type="lastCol">
      <w:rPr>
        <w:rFonts w:ascii="Arial" w:hAnsi="Arial"/>
        <w:color w:val="F2F2F2"/>
        <w:sz w:val="22"/>
      </w:rPr>
      <w:tblPr/>
      <w:tcPr>
        <w:shd w:val="clear" w:color="auto" w:fill="548DD4"/>
      </w:tcPr>
    </w:tblStylePr>
    <w:tblStylePr w:type="band1Vert">
      <w:rPr>
        <w:rFonts w:ascii="Arial" w:hAnsi="Arial"/>
        <w:color w:val="404040"/>
        <w:sz w:val="22"/>
      </w:rPr>
    </w:tblStylePr>
    <w:tblStylePr w:type="band2Vert">
      <w:rPr>
        <w:rFonts w:ascii="Arial" w:hAnsi="Arial"/>
        <w:color w:val="404040"/>
        <w:sz w:val="22"/>
      </w:rPr>
      <w:tblPr/>
      <w:tcPr>
        <w:shd w:val="clear" w:color="auto" w:fill="C6D9F1"/>
      </w:tcPr>
    </w:tblStylePr>
    <w:tblStylePr w:type="band1Horz">
      <w:rPr>
        <w:rFonts w:ascii="Arial" w:hAnsi="Arial"/>
        <w:color w:val="404040"/>
        <w:sz w:val="22"/>
      </w:rPr>
    </w:tblStylePr>
    <w:tblStylePr w:type="band2Horz">
      <w:rPr>
        <w:rFonts w:ascii="Arial" w:hAnsi="Arial"/>
        <w:color w:val="404040"/>
        <w:sz w:val="22"/>
      </w:rPr>
      <w:tblPr/>
      <w:tcPr>
        <w:shd w:val="clear" w:color="auto" w:fill="C6D9F1"/>
      </w:tcPr>
    </w:tblStylePr>
  </w:style>
  <w:style w:type="table" w:customStyle="1" w:styleId="Lined-Accent2">
    <w:name w:val="Lined - Accent 2"/>
    <w:basedOn w:val="TableNormal"/>
    <w:uiPriority w:val="99"/>
    <w:rPr>
      <w:color w:val="404040"/>
    </w:rPr>
    <w:tblPr>
      <w:tblCellMar>
        <w:top w:w="96" w:type="dxa"/>
        <w:left w:w="170" w:type="dxa"/>
        <w:bottom w:w="96" w:type="dxa"/>
        <w:right w:w="170" w:type="dxa"/>
      </w:tblCellMar>
    </w:tblPr>
    <w:tblStylePr w:type="firstRow">
      <w:rPr>
        <w:rFonts w:ascii="Arial" w:hAnsi="Arial"/>
        <w:color w:val="F2F2F2"/>
        <w:sz w:val="22"/>
      </w:rPr>
      <w:tblPr/>
      <w:tcPr>
        <w:shd w:val="clear" w:color="auto" w:fill="D99594"/>
      </w:tcPr>
    </w:tblStylePr>
    <w:tblStylePr w:type="lastRow">
      <w:rPr>
        <w:rFonts w:ascii="Arial" w:hAnsi="Arial"/>
        <w:color w:val="F2F2F2"/>
        <w:sz w:val="22"/>
      </w:rPr>
      <w:tblPr/>
      <w:tcPr>
        <w:shd w:val="clear" w:color="auto" w:fill="D99594"/>
      </w:tcPr>
    </w:tblStylePr>
    <w:tblStylePr w:type="firstCol">
      <w:rPr>
        <w:rFonts w:ascii="Arial" w:hAnsi="Arial"/>
        <w:color w:val="F2F2F2"/>
        <w:sz w:val="22"/>
      </w:rPr>
      <w:tblPr/>
      <w:tcPr>
        <w:shd w:val="clear" w:color="auto" w:fill="D99594"/>
      </w:tcPr>
    </w:tblStylePr>
    <w:tblStylePr w:type="lastCol">
      <w:rPr>
        <w:rFonts w:ascii="Arial" w:hAnsi="Arial"/>
        <w:color w:val="F2F2F2"/>
        <w:sz w:val="22"/>
      </w:rPr>
      <w:tblPr/>
      <w:tcPr>
        <w:shd w:val="clear" w:color="auto" w:fill="D99594"/>
      </w:tcPr>
    </w:tblStylePr>
    <w:tblStylePr w:type="band1Vert">
      <w:rPr>
        <w:rFonts w:ascii="Arial" w:hAnsi="Arial"/>
        <w:color w:val="404040"/>
        <w:sz w:val="22"/>
      </w:rPr>
    </w:tblStylePr>
    <w:tblStylePr w:type="band2Vert">
      <w:rPr>
        <w:rFonts w:ascii="Arial" w:hAnsi="Arial"/>
        <w:color w:val="404040"/>
        <w:sz w:val="22"/>
      </w:rPr>
      <w:tblPr/>
      <w:tcPr>
        <w:shd w:val="clear" w:color="auto" w:fill="F2DBDB"/>
      </w:tcPr>
    </w:tblStylePr>
    <w:tblStylePr w:type="band1Horz">
      <w:rPr>
        <w:rFonts w:ascii="Arial" w:hAnsi="Arial"/>
        <w:color w:val="404040"/>
        <w:sz w:val="22"/>
      </w:rPr>
    </w:tblStylePr>
    <w:tblStylePr w:type="band2Horz">
      <w:rPr>
        <w:rFonts w:ascii="Arial" w:hAnsi="Arial"/>
        <w:color w:val="404040"/>
        <w:sz w:val="22"/>
      </w:rPr>
      <w:tblPr/>
      <w:tcPr>
        <w:shd w:val="clear" w:color="auto" w:fill="F2DBDB"/>
      </w:tcPr>
    </w:tblStylePr>
  </w:style>
  <w:style w:type="table" w:customStyle="1" w:styleId="Lined-Accent3">
    <w:name w:val="Lined - Accent 3"/>
    <w:basedOn w:val="TableNormal"/>
    <w:uiPriority w:val="99"/>
    <w:rPr>
      <w:color w:val="404040"/>
    </w:rPr>
    <w:tblPr>
      <w:tblCellMar>
        <w:top w:w="96" w:type="dxa"/>
        <w:left w:w="170" w:type="dxa"/>
        <w:bottom w:w="96" w:type="dxa"/>
        <w:right w:w="170" w:type="dxa"/>
      </w:tblCellMar>
    </w:tblPr>
    <w:tblStylePr w:type="firstRow">
      <w:rPr>
        <w:rFonts w:ascii="Arial" w:hAnsi="Arial"/>
        <w:color w:val="F2F2F2"/>
        <w:sz w:val="22"/>
      </w:rPr>
      <w:tblPr/>
      <w:tcPr>
        <w:shd w:val="clear" w:color="auto" w:fill="9BB559"/>
      </w:tcPr>
    </w:tblStylePr>
    <w:tblStylePr w:type="lastRow">
      <w:rPr>
        <w:rFonts w:ascii="Arial" w:hAnsi="Arial"/>
        <w:color w:val="F2F2F2"/>
        <w:sz w:val="22"/>
      </w:rPr>
      <w:tblPr/>
      <w:tcPr>
        <w:shd w:val="clear" w:color="auto" w:fill="9BB559"/>
      </w:tcPr>
    </w:tblStylePr>
    <w:tblStylePr w:type="firstCol">
      <w:rPr>
        <w:rFonts w:ascii="Arial" w:hAnsi="Arial"/>
        <w:color w:val="F2F2F2"/>
        <w:sz w:val="22"/>
      </w:rPr>
      <w:tblPr/>
      <w:tcPr>
        <w:shd w:val="clear" w:color="auto" w:fill="9BB559"/>
      </w:tcPr>
    </w:tblStylePr>
    <w:tblStylePr w:type="lastCol">
      <w:rPr>
        <w:rFonts w:ascii="Arial" w:hAnsi="Arial"/>
        <w:color w:val="F2F2F2"/>
        <w:sz w:val="22"/>
      </w:rPr>
      <w:tblPr/>
      <w:tcPr>
        <w:shd w:val="clear" w:color="auto" w:fill="9BB559"/>
      </w:tcPr>
    </w:tblStylePr>
    <w:tblStylePr w:type="band1Vert">
      <w:rPr>
        <w:rFonts w:ascii="Arial" w:hAnsi="Arial"/>
        <w:color w:val="404040"/>
        <w:sz w:val="22"/>
      </w:rPr>
    </w:tblStylePr>
    <w:tblStylePr w:type="band2Vert">
      <w:rPr>
        <w:rFonts w:ascii="Arial" w:hAnsi="Arial"/>
        <w:color w:val="404040"/>
        <w:sz w:val="22"/>
      </w:rPr>
      <w:tblPr/>
      <w:tcPr>
        <w:shd w:val="clear" w:color="auto" w:fill="EAF1DD"/>
      </w:tcPr>
    </w:tblStylePr>
    <w:tblStylePr w:type="band1Horz">
      <w:rPr>
        <w:rFonts w:ascii="Arial" w:hAnsi="Arial"/>
        <w:color w:val="404040"/>
        <w:sz w:val="22"/>
      </w:rPr>
    </w:tblStylePr>
    <w:tblStylePr w:type="band2Horz">
      <w:rPr>
        <w:rFonts w:ascii="Arial" w:hAnsi="Arial"/>
        <w:color w:val="404040"/>
        <w:sz w:val="22"/>
      </w:rPr>
      <w:tblPr/>
      <w:tcPr>
        <w:shd w:val="clear" w:color="auto" w:fill="EAF1DD"/>
      </w:tcPr>
    </w:tblStylePr>
  </w:style>
  <w:style w:type="table" w:customStyle="1" w:styleId="Lined-Accent4">
    <w:name w:val="Lined - Accent 4"/>
    <w:basedOn w:val="TableNormal"/>
    <w:uiPriority w:val="99"/>
    <w:rPr>
      <w:color w:val="404040"/>
    </w:rPr>
    <w:tblPr>
      <w:tblCellMar>
        <w:top w:w="96" w:type="dxa"/>
        <w:left w:w="170" w:type="dxa"/>
        <w:bottom w:w="96" w:type="dxa"/>
        <w:right w:w="170" w:type="dxa"/>
      </w:tblCellMar>
    </w:tblPr>
    <w:tblStylePr w:type="firstRow">
      <w:rPr>
        <w:rFonts w:ascii="Arial" w:hAnsi="Arial"/>
        <w:color w:val="F2F2F2"/>
        <w:sz w:val="22"/>
      </w:rPr>
      <w:tblPr/>
      <w:tcPr>
        <w:shd w:val="clear" w:color="auto" w:fill="B2A1C7"/>
      </w:tcPr>
    </w:tblStylePr>
    <w:tblStylePr w:type="lastRow">
      <w:rPr>
        <w:rFonts w:ascii="Arial" w:hAnsi="Arial"/>
        <w:color w:val="F2F2F2"/>
        <w:sz w:val="22"/>
      </w:rPr>
      <w:tblPr/>
      <w:tcPr>
        <w:shd w:val="clear" w:color="auto" w:fill="B2A1C7"/>
      </w:tcPr>
    </w:tblStylePr>
    <w:tblStylePr w:type="firstCol">
      <w:rPr>
        <w:rFonts w:ascii="Arial" w:hAnsi="Arial"/>
        <w:color w:val="F2F2F2"/>
        <w:sz w:val="22"/>
      </w:rPr>
      <w:tblPr/>
      <w:tcPr>
        <w:shd w:val="clear" w:color="auto" w:fill="B2A1C7"/>
      </w:tcPr>
    </w:tblStylePr>
    <w:tblStylePr w:type="lastCol">
      <w:rPr>
        <w:rFonts w:ascii="Arial" w:hAnsi="Arial"/>
        <w:color w:val="F2F2F2"/>
        <w:sz w:val="22"/>
      </w:rPr>
      <w:tblPr/>
      <w:tcPr>
        <w:shd w:val="clear" w:color="auto" w:fill="B2A1C7"/>
      </w:tcPr>
    </w:tblStylePr>
    <w:tblStylePr w:type="band1Vert">
      <w:rPr>
        <w:rFonts w:ascii="Arial" w:hAnsi="Arial"/>
        <w:color w:val="404040"/>
        <w:sz w:val="22"/>
      </w:rPr>
    </w:tblStylePr>
    <w:tblStylePr w:type="band2Vert">
      <w:rPr>
        <w:rFonts w:ascii="Arial" w:hAnsi="Arial"/>
        <w:color w:val="404040"/>
        <w:sz w:val="22"/>
      </w:rPr>
      <w:tblPr/>
      <w:tcPr>
        <w:shd w:val="clear" w:color="auto" w:fill="E5DFEC"/>
      </w:tcPr>
    </w:tblStylePr>
    <w:tblStylePr w:type="band1Horz">
      <w:rPr>
        <w:rFonts w:ascii="Arial" w:hAnsi="Arial"/>
        <w:color w:val="404040"/>
        <w:sz w:val="22"/>
      </w:rPr>
    </w:tblStylePr>
    <w:tblStylePr w:type="band2Horz">
      <w:rPr>
        <w:rFonts w:ascii="Arial" w:hAnsi="Arial"/>
        <w:color w:val="404040"/>
        <w:sz w:val="22"/>
      </w:rPr>
      <w:tblPr/>
      <w:tcPr>
        <w:shd w:val="clear" w:color="auto" w:fill="E5DFEC"/>
      </w:tcPr>
    </w:tblStylePr>
  </w:style>
  <w:style w:type="table" w:customStyle="1" w:styleId="Lined-Accent5">
    <w:name w:val="Lined - Accent 5"/>
    <w:basedOn w:val="TableNormal"/>
    <w:uiPriority w:val="99"/>
    <w:rPr>
      <w:color w:val="404040"/>
    </w:rPr>
    <w:tblPr>
      <w:tblCellMar>
        <w:top w:w="96" w:type="dxa"/>
        <w:left w:w="170" w:type="dxa"/>
        <w:bottom w:w="96" w:type="dxa"/>
        <w:right w:w="170" w:type="dxa"/>
      </w:tblCellMar>
    </w:tblPr>
    <w:tblStylePr w:type="firstRow">
      <w:rPr>
        <w:rFonts w:ascii="Arial" w:hAnsi="Arial"/>
        <w:color w:val="F2F2F2"/>
        <w:sz w:val="22"/>
      </w:rPr>
      <w:tblPr/>
      <w:tcPr>
        <w:shd w:val="clear" w:color="auto" w:fill="4BACC6"/>
      </w:tcPr>
    </w:tblStylePr>
    <w:tblStylePr w:type="lastRow">
      <w:rPr>
        <w:rFonts w:ascii="Arial" w:hAnsi="Arial"/>
        <w:color w:val="F2F2F2"/>
        <w:sz w:val="22"/>
      </w:rPr>
      <w:tblPr/>
      <w:tcPr>
        <w:shd w:val="clear" w:color="auto" w:fill="4BACC6"/>
      </w:tcPr>
    </w:tblStylePr>
    <w:tblStylePr w:type="firstCol">
      <w:rPr>
        <w:rFonts w:ascii="Arial" w:hAnsi="Arial"/>
        <w:color w:val="F2F2F2"/>
        <w:sz w:val="22"/>
      </w:rPr>
      <w:tblPr/>
      <w:tcPr>
        <w:shd w:val="clear" w:color="auto" w:fill="4BACC6"/>
      </w:tcPr>
    </w:tblStylePr>
    <w:tblStylePr w:type="lastCol">
      <w:rPr>
        <w:rFonts w:ascii="Arial" w:hAnsi="Arial"/>
        <w:color w:val="F2F2F2"/>
        <w:sz w:val="22"/>
      </w:rPr>
      <w:tblPr/>
      <w:tcPr>
        <w:shd w:val="clear" w:color="auto" w:fill="4BACC6"/>
      </w:tcPr>
    </w:tblStylePr>
    <w:tblStylePr w:type="band1Vert">
      <w:rPr>
        <w:rFonts w:ascii="Arial" w:hAnsi="Arial"/>
        <w:color w:val="404040"/>
        <w:sz w:val="22"/>
      </w:rPr>
    </w:tblStylePr>
    <w:tblStylePr w:type="band2Vert">
      <w:rPr>
        <w:rFonts w:ascii="Arial" w:hAnsi="Arial"/>
        <w:color w:val="404040"/>
        <w:sz w:val="22"/>
      </w:rPr>
      <w:tblPr/>
      <w:tcPr>
        <w:shd w:val="clear" w:color="auto" w:fill="DAEEF3"/>
      </w:tcPr>
    </w:tblStylePr>
    <w:tblStylePr w:type="band1Horz">
      <w:rPr>
        <w:rFonts w:ascii="Arial" w:hAnsi="Arial"/>
        <w:color w:val="404040"/>
        <w:sz w:val="22"/>
      </w:rPr>
    </w:tblStylePr>
    <w:tblStylePr w:type="band2Horz">
      <w:rPr>
        <w:rFonts w:ascii="Arial" w:hAnsi="Arial"/>
        <w:color w:val="404040"/>
        <w:sz w:val="22"/>
      </w:rPr>
      <w:tblPr/>
      <w:tcPr>
        <w:shd w:val="clear" w:color="auto" w:fill="DAEEF3"/>
      </w:tcPr>
    </w:tblStylePr>
  </w:style>
  <w:style w:type="table" w:customStyle="1" w:styleId="Lined-Accent6">
    <w:name w:val="Lined - Accent 6"/>
    <w:basedOn w:val="TableNormal"/>
    <w:uiPriority w:val="99"/>
    <w:rPr>
      <w:color w:val="404040"/>
    </w:rPr>
    <w:tblPr>
      <w:tblCellMar>
        <w:top w:w="96" w:type="dxa"/>
        <w:left w:w="170" w:type="dxa"/>
        <w:bottom w:w="96" w:type="dxa"/>
        <w:right w:w="170" w:type="dxa"/>
      </w:tblCellMar>
    </w:tblPr>
    <w:tblStylePr w:type="firstRow">
      <w:rPr>
        <w:rFonts w:ascii="Arial" w:hAnsi="Arial"/>
        <w:color w:val="F2F2F2"/>
        <w:sz w:val="22"/>
      </w:rPr>
      <w:tblPr/>
      <w:tcPr>
        <w:shd w:val="clear" w:color="auto" w:fill="F79646"/>
      </w:tcPr>
    </w:tblStylePr>
    <w:tblStylePr w:type="lastRow">
      <w:rPr>
        <w:rFonts w:ascii="Arial" w:hAnsi="Arial"/>
        <w:color w:val="F2F2F2"/>
        <w:sz w:val="22"/>
      </w:rPr>
      <w:tblPr/>
      <w:tcPr>
        <w:shd w:val="clear" w:color="auto" w:fill="F79646"/>
      </w:tcPr>
    </w:tblStylePr>
    <w:tblStylePr w:type="firstCol">
      <w:rPr>
        <w:rFonts w:ascii="Arial" w:hAnsi="Arial"/>
        <w:color w:val="F2F2F2"/>
        <w:sz w:val="22"/>
      </w:rPr>
      <w:tblPr/>
      <w:tcPr>
        <w:shd w:val="clear" w:color="auto" w:fill="F79646"/>
      </w:tcPr>
    </w:tblStylePr>
    <w:tblStylePr w:type="lastCol">
      <w:rPr>
        <w:rFonts w:ascii="Arial" w:hAnsi="Arial"/>
        <w:color w:val="F2F2F2"/>
        <w:sz w:val="22"/>
      </w:rPr>
      <w:tblPr/>
      <w:tcPr>
        <w:shd w:val="clear" w:color="auto" w:fill="F79646"/>
      </w:tcPr>
    </w:tblStylePr>
    <w:tblStylePr w:type="band1Vert">
      <w:rPr>
        <w:rFonts w:ascii="Arial" w:hAnsi="Arial"/>
        <w:color w:val="404040"/>
        <w:sz w:val="22"/>
      </w:rPr>
    </w:tblStylePr>
    <w:tblStylePr w:type="band2Vert">
      <w:rPr>
        <w:rFonts w:ascii="Arial" w:hAnsi="Arial"/>
        <w:color w:val="404040"/>
        <w:sz w:val="22"/>
      </w:rPr>
      <w:tblPr/>
      <w:tcPr>
        <w:shd w:val="clear" w:color="auto" w:fill="FDE9D9"/>
      </w:tcPr>
    </w:tblStylePr>
    <w:tblStylePr w:type="band1Horz">
      <w:rPr>
        <w:rFonts w:ascii="Arial" w:hAnsi="Arial"/>
        <w:color w:val="404040"/>
        <w:sz w:val="22"/>
      </w:rPr>
    </w:tblStylePr>
    <w:tblStylePr w:type="band2Horz">
      <w:rPr>
        <w:rFonts w:ascii="Arial" w:hAnsi="Arial"/>
        <w:color w:val="404040"/>
        <w:sz w:val="22"/>
      </w:rPr>
      <w:tblPr/>
      <w:tcPr>
        <w:shd w:val="clear" w:color="auto" w:fill="FDE9D9"/>
      </w:tcPr>
    </w:tblStylePr>
  </w:style>
  <w:style w:type="table" w:customStyle="1" w:styleId="Bordered">
    <w:name w:val="Bordered"/>
    <w:basedOn w:val="TableNormal"/>
    <w:uiPriority w:val="99"/>
    <w:tblPr>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7F7F7F"/>
        </w:tcBorders>
      </w:tcPr>
    </w:tblStylePr>
    <w:tblStylePr w:type="lastRow">
      <w:rPr>
        <w:rFonts w:ascii="Arial" w:hAnsi="Arial"/>
        <w:color w:val="404040"/>
        <w:sz w:val="22"/>
      </w:rPr>
      <w:tblPr/>
      <w:tcPr>
        <w:tcBorders>
          <w:top w:val="single" w:sz="12" w:space="0" w:color="7F7F7F"/>
        </w:tcBorders>
      </w:tcPr>
    </w:tblStylePr>
    <w:tblStylePr w:type="firstCol">
      <w:rPr>
        <w:rFonts w:ascii="Arial" w:hAnsi="Arial"/>
        <w:color w:val="404040"/>
        <w:sz w:val="22"/>
      </w:rPr>
      <w:tblPr/>
      <w:tcPr>
        <w:tcBorders>
          <w:right w:val="single" w:sz="12" w:space="0" w:color="7F7F7F"/>
        </w:tcBorders>
      </w:tcPr>
    </w:tblStylePr>
    <w:tblStylePr w:type="lastCol">
      <w:rPr>
        <w:rFonts w:ascii="Arial" w:hAnsi="Arial"/>
        <w:color w:val="404040"/>
        <w:sz w:val="22"/>
      </w:rPr>
      <w:tblPr/>
      <w:tcPr>
        <w:tcBorders>
          <w:left w:val="single" w:sz="12" w:space="0" w:color="7F7F7F"/>
        </w:tcBorders>
      </w:tcPr>
    </w:tblStylePr>
    <w:tblStylePr w:type="band1Horz">
      <w:rPr>
        <w:rFonts w:ascii="Arial" w:hAnsi="Arial"/>
        <w:color w:val="404040"/>
        <w:sz w:val="22"/>
      </w:rPr>
      <w:tblPr/>
      <w:tcPr>
        <w:tcBorders>
          <w:top w:val="single" w:sz="4" w:space="0" w:color="D9D9D9"/>
          <w:left w:val="single" w:sz="4" w:space="0" w:color="D9D9D9"/>
          <w:bottom w:val="single" w:sz="4" w:space="0" w:color="D9D9D9"/>
          <w:right w:val="single" w:sz="4" w:space="0" w:color="D9D9D9"/>
        </w:tcBorders>
      </w:tcPr>
    </w:tblStylePr>
  </w:style>
  <w:style w:type="table" w:customStyle="1" w:styleId="Bordered-Accent1">
    <w:name w:val="Bordered - Accent 1"/>
    <w:basedOn w:val="TableNormal"/>
    <w:uiPriority w:val="99"/>
    <w:tblPr>
      <w:tblBorders>
        <w:top w:val="single" w:sz="4" w:space="0" w:color="B8CCE4"/>
        <w:left w:val="single" w:sz="4" w:space="0" w:color="B8CCE4"/>
        <w:bottom w:val="single" w:sz="4" w:space="0" w:color="B8CCE4"/>
        <w:right w:val="single" w:sz="4" w:space="0" w:color="B8CCE4"/>
        <w:insideH w:val="single" w:sz="4" w:space="0" w:color="B8CCE4"/>
        <w:insideV w:val="single" w:sz="4" w:space="0" w:color="B8CCE4"/>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4F81BD"/>
        </w:tcBorders>
      </w:tcPr>
    </w:tblStylePr>
    <w:tblStylePr w:type="lastRow">
      <w:rPr>
        <w:rFonts w:ascii="Arial" w:hAnsi="Arial"/>
        <w:color w:val="404040"/>
        <w:sz w:val="22"/>
      </w:rPr>
      <w:tblPr/>
      <w:tcPr>
        <w:tcBorders>
          <w:top w:val="single" w:sz="12" w:space="0" w:color="4F81BD"/>
        </w:tcBorders>
      </w:tcPr>
    </w:tblStylePr>
    <w:tblStylePr w:type="firstCol">
      <w:rPr>
        <w:rFonts w:ascii="Arial" w:hAnsi="Arial"/>
        <w:color w:val="404040"/>
        <w:sz w:val="22"/>
      </w:rPr>
      <w:tblPr/>
      <w:tcPr>
        <w:tcBorders>
          <w:right w:val="single" w:sz="12" w:space="0" w:color="4F81BD"/>
        </w:tcBorders>
      </w:tcPr>
    </w:tblStylePr>
    <w:tblStylePr w:type="lastCol">
      <w:rPr>
        <w:rFonts w:ascii="Arial" w:hAnsi="Arial"/>
        <w:color w:val="404040"/>
        <w:sz w:val="22"/>
      </w:rPr>
      <w:tblPr/>
      <w:tcPr>
        <w:tcBorders>
          <w:left w:val="single" w:sz="12" w:space="0" w:color="4F81BD"/>
        </w:tcBorders>
      </w:tcPr>
    </w:tblStylePr>
    <w:tblStylePr w:type="band1Horz">
      <w:rPr>
        <w:rFonts w:ascii="Arial" w:hAnsi="Arial"/>
        <w:color w:val="404040"/>
        <w:sz w:val="22"/>
      </w:rPr>
      <w:tblPr/>
      <w:tcPr>
        <w:tcBorders>
          <w:top w:val="single" w:sz="4" w:space="0" w:color="B8CCE4"/>
          <w:left w:val="single" w:sz="4" w:space="0" w:color="B8CCE4"/>
          <w:bottom w:val="single" w:sz="4" w:space="0" w:color="B8CCE4"/>
          <w:right w:val="single" w:sz="4" w:space="0" w:color="B8CCE4"/>
        </w:tcBorders>
      </w:tcPr>
    </w:tblStylePr>
  </w:style>
  <w:style w:type="table" w:customStyle="1" w:styleId="Bordered-Accent2">
    <w:name w:val="Bordered - Accent 2"/>
    <w:basedOn w:val="TableNormal"/>
    <w:uiPriority w:val="99"/>
    <w:tblPr>
      <w:tblBorders>
        <w:top w:val="single" w:sz="4" w:space="0" w:color="E5B8B7"/>
        <w:left w:val="single" w:sz="4" w:space="0" w:color="E5B8B7"/>
        <w:bottom w:val="single" w:sz="4" w:space="0" w:color="E5B8B7"/>
        <w:right w:val="single" w:sz="4" w:space="0" w:color="E5B8B7"/>
        <w:insideH w:val="single" w:sz="4" w:space="0" w:color="E5B8B7"/>
        <w:insideV w:val="single" w:sz="4" w:space="0" w:color="E5B8B7"/>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D99594"/>
        </w:tcBorders>
      </w:tcPr>
    </w:tblStylePr>
    <w:tblStylePr w:type="lastRow">
      <w:rPr>
        <w:rFonts w:ascii="Arial" w:hAnsi="Arial"/>
        <w:color w:val="404040"/>
        <w:sz w:val="22"/>
      </w:rPr>
      <w:tblPr/>
      <w:tcPr>
        <w:tcBorders>
          <w:top w:val="single" w:sz="12" w:space="0" w:color="D99594"/>
        </w:tcBorders>
      </w:tcPr>
    </w:tblStylePr>
    <w:tblStylePr w:type="firstCol">
      <w:rPr>
        <w:rFonts w:ascii="Arial" w:hAnsi="Arial"/>
        <w:color w:val="404040"/>
        <w:sz w:val="22"/>
      </w:rPr>
      <w:tblPr/>
      <w:tcPr>
        <w:tcBorders>
          <w:right w:val="single" w:sz="12" w:space="0" w:color="D99594"/>
        </w:tcBorders>
      </w:tcPr>
    </w:tblStylePr>
    <w:tblStylePr w:type="lastCol">
      <w:rPr>
        <w:rFonts w:ascii="Arial" w:hAnsi="Arial"/>
        <w:color w:val="404040"/>
        <w:sz w:val="22"/>
      </w:rPr>
      <w:tblPr/>
      <w:tcPr>
        <w:tcBorders>
          <w:left w:val="single" w:sz="12" w:space="0" w:color="D99594"/>
        </w:tcBorders>
      </w:tcPr>
    </w:tblStylePr>
    <w:tblStylePr w:type="band1Horz">
      <w:rPr>
        <w:rFonts w:ascii="Arial" w:hAnsi="Arial"/>
        <w:color w:val="404040"/>
        <w:sz w:val="22"/>
      </w:rPr>
      <w:tblPr/>
      <w:tcPr>
        <w:tcBorders>
          <w:top w:val="single" w:sz="4" w:space="0" w:color="E5B8B7"/>
          <w:left w:val="single" w:sz="4" w:space="0" w:color="E5B8B7"/>
          <w:bottom w:val="single" w:sz="4" w:space="0" w:color="E5B8B7"/>
          <w:right w:val="single" w:sz="4" w:space="0" w:color="E5B8B7"/>
        </w:tcBorders>
      </w:tcPr>
    </w:tblStylePr>
  </w:style>
  <w:style w:type="table" w:customStyle="1" w:styleId="Bordered-Accent3">
    <w:name w:val="Bordered - Accent 3"/>
    <w:basedOn w:val="TableNormal"/>
    <w:uiPriority w:val="99"/>
    <w:tblPr>
      <w:tblBorders>
        <w:top w:val="single" w:sz="4" w:space="0" w:color="D6E3BC"/>
        <w:left w:val="single" w:sz="4" w:space="0" w:color="D6E3BC"/>
        <w:bottom w:val="single" w:sz="4" w:space="0" w:color="D6E3BC"/>
        <w:right w:val="single" w:sz="4" w:space="0" w:color="D6E3BC"/>
        <w:insideH w:val="single" w:sz="4" w:space="0" w:color="D6E3BC"/>
        <w:insideV w:val="single" w:sz="4" w:space="0" w:color="D6E3BC"/>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C2D69B"/>
        </w:tcBorders>
      </w:tcPr>
    </w:tblStylePr>
    <w:tblStylePr w:type="lastRow">
      <w:rPr>
        <w:rFonts w:ascii="Arial" w:hAnsi="Arial"/>
        <w:color w:val="404040"/>
        <w:sz w:val="22"/>
      </w:rPr>
      <w:tblPr/>
      <w:tcPr>
        <w:tcBorders>
          <w:top w:val="single" w:sz="12" w:space="0" w:color="C2D69B"/>
        </w:tcBorders>
      </w:tcPr>
    </w:tblStylePr>
    <w:tblStylePr w:type="firstCol">
      <w:rPr>
        <w:rFonts w:ascii="Arial" w:hAnsi="Arial"/>
        <w:color w:val="404040"/>
        <w:sz w:val="22"/>
      </w:rPr>
      <w:tblPr/>
      <w:tcPr>
        <w:tcBorders>
          <w:right w:val="single" w:sz="12" w:space="0" w:color="C2D69B"/>
        </w:tcBorders>
      </w:tcPr>
    </w:tblStylePr>
    <w:tblStylePr w:type="lastCol">
      <w:rPr>
        <w:rFonts w:ascii="Arial" w:hAnsi="Arial"/>
        <w:color w:val="404040"/>
        <w:sz w:val="22"/>
      </w:rPr>
      <w:tblPr/>
      <w:tcPr>
        <w:tcBorders>
          <w:left w:val="single" w:sz="12" w:space="0" w:color="C2D69B"/>
        </w:tcBorders>
      </w:tcPr>
    </w:tblStylePr>
    <w:tblStylePr w:type="band1Horz">
      <w:rPr>
        <w:rFonts w:ascii="Arial" w:hAnsi="Arial"/>
        <w:color w:val="404040"/>
        <w:sz w:val="22"/>
      </w:rPr>
      <w:tblPr/>
      <w:tcPr>
        <w:tcBorders>
          <w:top w:val="single" w:sz="4" w:space="0" w:color="D6E3BC"/>
          <w:left w:val="single" w:sz="4" w:space="0" w:color="D6E3BC"/>
          <w:bottom w:val="single" w:sz="4" w:space="0" w:color="D6E3BC"/>
          <w:right w:val="single" w:sz="4" w:space="0" w:color="D6E3BC"/>
        </w:tcBorders>
      </w:tcPr>
    </w:tblStylePr>
  </w:style>
  <w:style w:type="table" w:customStyle="1" w:styleId="Bordered-Accent4">
    <w:name w:val="Bordered - Accent 4"/>
    <w:basedOn w:val="TableNormal"/>
    <w:uiPriority w:val="99"/>
    <w:tblPr>
      <w:tblBorders>
        <w:top w:val="single" w:sz="4" w:space="0" w:color="CCC0D9"/>
        <w:left w:val="single" w:sz="4" w:space="0" w:color="CCC0D9"/>
        <w:bottom w:val="single" w:sz="4" w:space="0" w:color="CCC0D9"/>
        <w:right w:val="single" w:sz="4" w:space="0" w:color="CCC0D9"/>
        <w:insideH w:val="single" w:sz="4" w:space="0" w:color="CCC0D9"/>
        <w:insideV w:val="single" w:sz="4" w:space="0" w:color="CCC0D9"/>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B2A1C7"/>
        </w:tcBorders>
      </w:tcPr>
    </w:tblStylePr>
    <w:tblStylePr w:type="lastRow">
      <w:rPr>
        <w:rFonts w:ascii="Arial" w:hAnsi="Arial"/>
        <w:color w:val="404040"/>
        <w:sz w:val="22"/>
      </w:rPr>
      <w:tblPr/>
      <w:tcPr>
        <w:tcBorders>
          <w:top w:val="single" w:sz="12" w:space="0" w:color="B2A1C7"/>
        </w:tcBorders>
      </w:tcPr>
    </w:tblStylePr>
    <w:tblStylePr w:type="firstCol">
      <w:rPr>
        <w:rFonts w:ascii="Arial" w:hAnsi="Arial"/>
        <w:color w:val="404040"/>
        <w:sz w:val="22"/>
      </w:rPr>
      <w:tblPr/>
      <w:tcPr>
        <w:tcBorders>
          <w:right w:val="single" w:sz="12" w:space="0" w:color="B2A1C7"/>
        </w:tcBorders>
      </w:tcPr>
    </w:tblStylePr>
    <w:tblStylePr w:type="lastCol">
      <w:rPr>
        <w:rFonts w:ascii="Arial" w:hAnsi="Arial"/>
        <w:color w:val="404040"/>
        <w:sz w:val="22"/>
      </w:rPr>
      <w:tblPr/>
      <w:tcPr>
        <w:tcBorders>
          <w:left w:val="single" w:sz="12" w:space="0" w:color="B2A1C7"/>
        </w:tcBorders>
      </w:tcPr>
    </w:tblStylePr>
    <w:tblStylePr w:type="band1Horz">
      <w:rPr>
        <w:rFonts w:ascii="Arial" w:hAnsi="Arial"/>
        <w:color w:val="404040"/>
        <w:sz w:val="22"/>
      </w:rPr>
      <w:tblPr/>
      <w:tcPr>
        <w:tcBorders>
          <w:top w:val="single" w:sz="4" w:space="0" w:color="CCC0D9"/>
          <w:left w:val="single" w:sz="4" w:space="0" w:color="CCC0D9"/>
          <w:bottom w:val="single" w:sz="4" w:space="0" w:color="CCC0D9"/>
          <w:right w:val="single" w:sz="4" w:space="0" w:color="CCC0D9"/>
        </w:tcBorders>
      </w:tcPr>
    </w:tblStylePr>
  </w:style>
  <w:style w:type="table" w:customStyle="1" w:styleId="Bordered-Accent5">
    <w:name w:val="Bordered - Accent 5"/>
    <w:basedOn w:val="TableNormal"/>
    <w:uiPriority w:val="99"/>
    <w:tblPr>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92CDDC"/>
        </w:tcBorders>
      </w:tcPr>
    </w:tblStylePr>
    <w:tblStylePr w:type="lastRow">
      <w:rPr>
        <w:rFonts w:ascii="Arial" w:hAnsi="Arial"/>
        <w:color w:val="404040"/>
        <w:sz w:val="22"/>
      </w:rPr>
      <w:tblPr/>
      <w:tcPr>
        <w:tcBorders>
          <w:top w:val="single" w:sz="12" w:space="0" w:color="92CDDC"/>
        </w:tcBorders>
      </w:tcPr>
    </w:tblStylePr>
    <w:tblStylePr w:type="firstCol">
      <w:rPr>
        <w:rFonts w:ascii="Arial" w:hAnsi="Arial"/>
        <w:color w:val="404040"/>
        <w:sz w:val="22"/>
      </w:rPr>
      <w:tblPr/>
      <w:tcPr>
        <w:tcBorders>
          <w:right w:val="single" w:sz="12" w:space="0" w:color="92CDDC"/>
        </w:tcBorders>
      </w:tcPr>
    </w:tblStylePr>
    <w:tblStylePr w:type="lastCol">
      <w:rPr>
        <w:rFonts w:ascii="Arial" w:hAnsi="Arial"/>
        <w:color w:val="404040"/>
        <w:sz w:val="22"/>
      </w:rPr>
      <w:tblPr/>
      <w:tcPr>
        <w:tcBorders>
          <w:left w:val="single" w:sz="12" w:space="0" w:color="92CDDC"/>
        </w:tcBorders>
      </w:tcPr>
    </w:tblStylePr>
    <w:tblStylePr w:type="band1Horz">
      <w:rPr>
        <w:rFonts w:ascii="Arial" w:hAnsi="Arial"/>
        <w:color w:val="404040"/>
        <w:sz w:val="22"/>
      </w:rPr>
      <w:tblPr/>
      <w:tcPr>
        <w:tcBorders>
          <w:top w:val="single" w:sz="4" w:space="0" w:color="B6DDE8"/>
          <w:left w:val="single" w:sz="4" w:space="0" w:color="B6DDE8"/>
          <w:bottom w:val="single" w:sz="4" w:space="0" w:color="B6DDE8"/>
          <w:right w:val="single" w:sz="4" w:space="0" w:color="B6DDE8"/>
        </w:tcBorders>
      </w:tcPr>
    </w:tblStylePr>
  </w:style>
  <w:style w:type="table" w:customStyle="1" w:styleId="Bordered-Accent6">
    <w:name w:val="Bordered - Accent 6"/>
    <w:basedOn w:val="TableNormal"/>
    <w:uiPriority w:val="99"/>
    <w:tblPr>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FABF8F"/>
        </w:tcBorders>
      </w:tcPr>
    </w:tblStylePr>
    <w:tblStylePr w:type="lastRow">
      <w:rPr>
        <w:rFonts w:ascii="Arial" w:hAnsi="Arial"/>
        <w:color w:val="404040"/>
        <w:sz w:val="22"/>
      </w:rPr>
      <w:tblPr/>
      <w:tcPr>
        <w:tcBorders>
          <w:top w:val="single" w:sz="12" w:space="0" w:color="FABF8F"/>
        </w:tcBorders>
      </w:tcPr>
    </w:tblStylePr>
    <w:tblStylePr w:type="firstCol">
      <w:rPr>
        <w:rFonts w:ascii="Arial" w:hAnsi="Arial"/>
        <w:color w:val="404040"/>
        <w:sz w:val="22"/>
      </w:rPr>
      <w:tblPr/>
      <w:tcPr>
        <w:tcBorders>
          <w:right w:val="single" w:sz="12" w:space="0" w:color="FABF8F"/>
        </w:tcBorders>
      </w:tcPr>
    </w:tblStylePr>
    <w:tblStylePr w:type="lastCol">
      <w:rPr>
        <w:rFonts w:ascii="Arial" w:hAnsi="Arial"/>
        <w:color w:val="404040"/>
        <w:sz w:val="22"/>
      </w:rPr>
      <w:tblPr/>
      <w:tcPr>
        <w:tcBorders>
          <w:left w:val="single" w:sz="12" w:space="0" w:color="FABF8F"/>
        </w:tcBorders>
      </w:tcPr>
    </w:tblStylePr>
    <w:tblStylePr w:type="band1Horz">
      <w:rPr>
        <w:rFonts w:ascii="Arial" w:hAnsi="Arial"/>
        <w:color w:val="404040"/>
        <w:sz w:val="22"/>
      </w:rPr>
      <w:tblPr/>
      <w:tcPr>
        <w:tcBorders>
          <w:top w:val="single" w:sz="4" w:space="0" w:color="FBD4B4"/>
          <w:left w:val="single" w:sz="4" w:space="0" w:color="FBD4B4"/>
          <w:bottom w:val="single" w:sz="4" w:space="0" w:color="FBD4B4"/>
          <w:right w:val="single" w:sz="4" w:space="0" w:color="FBD4B4"/>
        </w:tcBorders>
      </w:tcPr>
    </w:tblStylePr>
  </w:style>
  <w:style w:type="table" w:customStyle="1" w:styleId="BorderedLined">
    <w:name w:val="Bordered &amp; Lined"/>
    <w:basedOn w:val="TableNormal"/>
    <w:uiPriority w:val="99"/>
    <w:rPr>
      <w:color w:val="404040"/>
    </w:rPr>
    <w:tblPr>
      <w:tblBorders>
        <w:top w:val="single" w:sz="4" w:space="0" w:color="595959"/>
        <w:left w:val="single" w:sz="4" w:space="0" w:color="595959"/>
        <w:bottom w:val="single" w:sz="4" w:space="0" w:color="595959"/>
        <w:right w:val="single" w:sz="4" w:space="0" w:color="595959"/>
        <w:insideH w:val="single" w:sz="4" w:space="0" w:color="595959"/>
        <w:insideV w:val="single" w:sz="4" w:space="0" w:color="595959"/>
      </w:tblBorders>
      <w:tblCellMar>
        <w:top w:w="96" w:type="dxa"/>
        <w:left w:w="170" w:type="dxa"/>
        <w:bottom w:w="96" w:type="dxa"/>
        <w:right w:w="170" w:type="dxa"/>
      </w:tblCellMar>
    </w:tblPr>
    <w:tblStylePr w:type="firstRow">
      <w:rPr>
        <w:rFonts w:ascii="Arial" w:hAnsi="Arial"/>
        <w:color w:val="F2F2F2"/>
        <w:sz w:val="22"/>
      </w:rPr>
      <w:tblPr/>
      <w:tcPr>
        <w:shd w:val="clear" w:color="auto" w:fill="7F7F7F"/>
      </w:tcPr>
    </w:tblStylePr>
    <w:tblStylePr w:type="lastRow">
      <w:rPr>
        <w:rFonts w:ascii="Arial" w:hAnsi="Arial"/>
        <w:color w:val="F2F2F2"/>
        <w:sz w:val="22"/>
      </w:rPr>
      <w:tblPr/>
      <w:tcPr>
        <w:shd w:val="clear" w:color="auto" w:fill="7F7F7F"/>
      </w:tcPr>
    </w:tblStylePr>
    <w:tblStylePr w:type="firstCol">
      <w:rPr>
        <w:rFonts w:ascii="Arial" w:hAnsi="Arial"/>
        <w:color w:val="F2F2F2"/>
        <w:sz w:val="22"/>
      </w:rPr>
      <w:tblPr/>
      <w:tcPr>
        <w:shd w:val="clear" w:color="auto" w:fill="7F7F7F"/>
      </w:tcPr>
    </w:tblStylePr>
    <w:tblStylePr w:type="lastCol">
      <w:rPr>
        <w:rFonts w:ascii="Arial" w:hAnsi="Arial"/>
        <w:color w:val="F2F2F2"/>
        <w:sz w:val="22"/>
      </w:rPr>
      <w:tblPr/>
      <w:tcPr>
        <w:shd w:val="clear" w:color="auto" w:fill="7F7F7F"/>
      </w:tcPr>
    </w:tblStylePr>
    <w:tblStylePr w:type="band1Vert">
      <w:rPr>
        <w:rFonts w:ascii="Arial" w:hAnsi="Arial"/>
        <w:color w:val="404040"/>
        <w:sz w:val="22"/>
      </w:rPr>
    </w:tblStylePr>
    <w:tblStylePr w:type="band2Vert">
      <w:rPr>
        <w:rFonts w:ascii="Arial" w:hAnsi="Arial"/>
        <w:color w:val="404040"/>
        <w:sz w:val="22"/>
      </w:rPr>
      <w:tblPr/>
      <w:tcPr>
        <w:shd w:val="clear" w:color="auto" w:fill="D9D9D9"/>
      </w:tcPr>
    </w:tblStylePr>
    <w:tblStylePr w:type="band1Horz">
      <w:rPr>
        <w:rFonts w:ascii="Arial" w:hAnsi="Arial"/>
        <w:color w:val="404040"/>
        <w:sz w:val="22"/>
      </w:rPr>
    </w:tblStylePr>
    <w:tblStylePr w:type="band2Horz">
      <w:rPr>
        <w:rFonts w:ascii="Arial" w:hAnsi="Arial"/>
        <w:color w:val="404040"/>
        <w:sz w:val="22"/>
      </w:rPr>
      <w:tblPr/>
      <w:tcPr>
        <w:shd w:val="clear" w:color="auto" w:fill="F2F2F2"/>
      </w:tcPr>
    </w:tblStylePr>
  </w:style>
  <w:style w:type="table" w:customStyle="1" w:styleId="BorderedLined-Accent1">
    <w:name w:val="Bordered &amp; Lined - Accent 1"/>
    <w:basedOn w:val="TableNormal"/>
    <w:uiPriority w:val="99"/>
    <w:rPr>
      <w:color w:val="404040"/>
    </w:rPr>
    <w:tblPr>
      <w:tblBorders>
        <w:top w:val="single" w:sz="4" w:space="0" w:color="1F497D"/>
        <w:left w:val="single" w:sz="4" w:space="0" w:color="1F497D"/>
        <w:bottom w:val="single" w:sz="4" w:space="0" w:color="1F497D"/>
        <w:right w:val="single" w:sz="4" w:space="0" w:color="1F497D"/>
        <w:insideH w:val="single" w:sz="4" w:space="0" w:color="1F497D"/>
        <w:insideV w:val="single" w:sz="4" w:space="0" w:color="1F497D"/>
      </w:tblBorders>
      <w:tblCellMar>
        <w:top w:w="96" w:type="dxa"/>
        <w:left w:w="170" w:type="dxa"/>
        <w:bottom w:w="96" w:type="dxa"/>
        <w:right w:w="170" w:type="dxa"/>
      </w:tblCellMar>
    </w:tblPr>
    <w:tblStylePr w:type="firstRow">
      <w:rPr>
        <w:rFonts w:ascii="Arial" w:hAnsi="Arial"/>
        <w:color w:val="F2F2F2"/>
        <w:sz w:val="22"/>
      </w:rPr>
      <w:tblPr/>
      <w:tcPr>
        <w:shd w:val="clear" w:color="auto" w:fill="548DD4"/>
      </w:tcPr>
    </w:tblStylePr>
    <w:tblStylePr w:type="lastRow">
      <w:rPr>
        <w:rFonts w:ascii="Arial" w:hAnsi="Arial"/>
        <w:color w:val="F2F2F2"/>
        <w:sz w:val="22"/>
      </w:rPr>
      <w:tblPr/>
      <w:tcPr>
        <w:shd w:val="clear" w:color="auto" w:fill="548DD4"/>
      </w:tcPr>
    </w:tblStylePr>
    <w:tblStylePr w:type="firstCol">
      <w:rPr>
        <w:rFonts w:ascii="Arial" w:hAnsi="Arial"/>
        <w:color w:val="F2F2F2"/>
        <w:sz w:val="22"/>
      </w:rPr>
      <w:tblPr/>
      <w:tcPr>
        <w:shd w:val="clear" w:color="auto" w:fill="548DD4"/>
      </w:tcPr>
    </w:tblStylePr>
    <w:tblStylePr w:type="lastCol">
      <w:rPr>
        <w:rFonts w:ascii="Arial" w:hAnsi="Arial"/>
        <w:color w:val="F2F2F2"/>
        <w:sz w:val="22"/>
      </w:rPr>
      <w:tblPr/>
      <w:tcPr>
        <w:shd w:val="clear" w:color="auto" w:fill="548DD4"/>
      </w:tcPr>
    </w:tblStylePr>
    <w:tblStylePr w:type="band1Vert">
      <w:rPr>
        <w:rFonts w:ascii="Arial" w:hAnsi="Arial"/>
        <w:color w:val="404040"/>
        <w:sz w:val="22"/>
      </w:rPr>
    </w:tblStylePr>
    <w:tblStylePr w:type="band2Vert">
      <w:rPr>
        <w:rFonts w:ascii="Arial" w:hAnsi="Arial"/>
        <w:color w:val="404040"/>
        <w:sz w:val="22"/>
      </w:rPr>
      <w:tblPr/>
      <w:tcPr>
        <w:shd w:val="clear" w:color="auto" w:fill="C6D9F1"/>
      </w:tcPr>
    </w:tblStylePr>
    <w:tblStylePr w:type="band1Horz">
      <w:rPr>
        <w:rFonts w:ascii="Arial" w:hAnsi="Arial"/>
        <w:color w:val="404040"/>
        <w:sz w:val="22"/>
      </w:rPr>
    </w:tblStylePr>
    <w:tblStylePr w:type="band2Horz">
      <w:rPr>
        <w:rFonts w:ascii="Arial" w:hAnsi="Arial"/>
        <w:color w:val="404040"/>
        <w:sz w:val="22"/>
      </w:rPr>
      <w:tblPr/>
      <w:tcPr>
        <w:shd w:val="clear" w:color="auto" w:fill="C6D9F1"/>
      </w:tcPr>
    </w:tblStylePr>
  </w:style>
  <w:style w:type="table" w:customStyle="1" w:styleId="BorderedLined-Accent2">
    <w:name w:val="Bordered &amp; Lined - Accent 2"/>
    <w:basedOn w:val="TableNormal"/>
    <w:uiPriority w:val="99"/>
    <w:rPr>
      <w:color w:val="404040"/>
    </w:rPr>
    <w:tblPr>
      <w:tblBorders>
        <w:top w:val="single" w:sz="4" w:space="0" w:color="C0504D"/>
        <w:left w:val="single" w:sz="4" w:space="0" w:color="C0504D"/>
        <w:bottom w:val="single" w:sz="4" w:space="0" w:color="C0504D"/>
        <w:right w:val="single" w:sz="4" w:space="0" w:color="C0504D"/>
        <w:insideH w:val="single" w:sz="4" w:space="0" w:color="C0504D"/>
        <w:insideV w:val="single" w:sz="4" w:space="0" w:color="C0504D"/>
      </w:tblBorders>
      <w:tblCellMar>
        <w:top w:w="96" w:type="dxa"/>
        <w:left w:w="170" w:type="dxa"/>
        <w:bottom w:w="96" w:type="dxa"/>
        <w:right w:w="170" w:type="dxa"/>
      </w:tblCellMar>
    </w:tblPr>
    <w:tblStylePr w:type="firstRow">
      <w:rPr>
        <w:rFonts w:ascii="Arial" w:hAnsi="Arial"/>
        <w:color w:val="F2F2F2"/>
        <w:sz w:val="22"/>
      </w:rPr>
      <w:tblPr/>
      <w:tcPr>
        <w:shd w:val="clear" w:color="auto" w:fill="D99594"/>
      </w:tcPr>
    </w:tblStylePr>
    <w:tblStylePr w:type="lastRow">
      <w:rPr>
        <w:rFonts w:ascii="Arial" w:hAnsi="Arial"/>
        <w:color w:val="F2F2F2"/>
        <w:sz w:val="22"/>
      </w:rPr>
      <w:tblPr/>
      <w:tcPr>
        <w:shd w:val="clear" w:color="auto" w:fill="D99594"/>
      </w:tcPr>
    </w:tblStylePr>
    <w:tblStylePr w:type="firstCol">
      <w:rPr>
        <w:rFonts w:ascii="Arial" w:hAnsi="Arial"/>
        <w:color w:val="F2F2F2"/>
        <w:sz w:val="22"/>
      </w:rPr>
      <w:tblPr/>
      <w:tcPr>
        <w:shd w:val="clear" w:color="auto" w:fill="D99594"/>
      </w:tcPr>
    </w:tblStylePr>
    <w:tblStylePr w:type="lastCol">
      <w:rPr>
        <w:rFonts w:ascii="Arial" w:hAnsi="Arial"/>
        <w:color w:val="F2F2F2"/>
        <w:sz w:val="22"/>
      </w:rPr>
      <w:tblPr/>
      <w:tcPr>
        <w:shd w:val="clear" w:color="auto" w:fill="D99594"/>
      </w:tcPr>
    </w:tblStylePr>
    <w:tblStylePr w:type="band1Vert">
      <w:rPr>
        <w:rFonts w:ascii="Arial" w:hAnsi="Arial"/>
        <w:color w:val="404040"/>
        <w:sz w:val="22"/>
      </w:rPr>
    </w:tblStylePr>
    <w:tblStylePr w:type="band2Vert">
      <w:rPr>
        <w:rFonts w:ascii="Arial" w:hAnsi="Arial"/>
        <w:color w:val="404040"/>
        <w:sz w:val="22"/>
      </w:rPr>
      <w:tblPr/>
      <w:tcPr>
        <w:shd w:val="clear" w:color="auto" w:fill="F2DBDB"/>
      </w:tcPr>
    </w:tblStylePr>
    <w:tblStylePr w:type="band1Horz">
      <w:rPr>
        <w:rFonts w:ascii="Arial" w:hAnsi="Arial"/>
        <w:color w:val="404040"/>
        <w:sz w:val="22"/>
      </w:rPr>
    </w:tblStylePr>
    <w:tblStylePr w:type="band2Horz">
      <w:rPr>
        <w:rFonts w:ascii="Arial" w:hAnsi="Arial"/>
        <w:color w:val="404040"/>
        <w:sz w:val="22"/>
      </w:rPr>
      <w:tblPr/>
      <w:tcPr>
        <w:shd w:val="clear" w:color="auto" w:fill="F2DBDB"/>
      </w:tcPr>
    </w:tblStylePr>
  </w:style>
  <w:style w:type="table" w:customStyle="1" w:styleId="BorderedLined-Accent3">
    <w:name w:val="Bordered &amp; Lined - Accent 3"/>
    <w:basedOn w:val="TableNormal"/>
    <w:uiPriority w:val="99"/>
    <w:rPr>
      <w:color w:val="404040"/>
    </w:rPr>
    <w:tblPr>
      <w:tblBorders>
        <w:top w:val="single" w:sz="4" w:space="0" w:color="76923C"/>
        <w:left w:val="single" w:sz="4" w:space="0" w:color="76923C"/>
        <w:bottom w:val="single" w:sz="4" w:space="0" w:color="76923C"/>
        <w:right w:val="single" w:sz="4" w:space="0" w:color="76923C"/>
        <w:insideH w:val="single" w:sz="4" w:space="0" w:color="76923C"/>
        <w:insideV w:val="single" w:sz="4" w:space="0" w:color="76923C"/>
      </w:tblBorders>
      <w:tblCellMar>
        <w:top w:w="96" w:type="dxa"/>
        <w:left w:w="170" w:type="dxa"/>
        <w:bottom w:w="96" w:type="dxa"/>
        <w:right w:w="170" w:type="dxa"/>
      </w:tblCellMar>
    </w:tblPr>
    <w:tblStylePr w:type="firstRow">
      <w:rPr>
        <w:rFonts w:ascii="Arial" w:hAnsi="Arial"/>
        <w:color w:val="F2F2F2"/>
        <w:sz w:val="22"/>
      </w:rPr>
      <w:tblPr/>
      <w:tcPr>
        <w:shd w:val="clear" w:color="auto" w:fill="9BBB59"/>
      </w:tcPr>
    </w:tblStylePr>
    <w:tblStylePr w:type="lastRow">
      <w:rPr>
        <w:rFonts w:ascii="Arial" w:hAnsi="Arial"/>
        <w:color w:val="F2F2F2"/>
        <w:sz w:val="22"/>
      </w:rPr>
      <w:tblPr/>
      <w:tcPr>
        <w:shd w:val="clear" w:color="auto" w:fill="9BBB59"/>
      </w:tcPr>
    </w:tblStylePr>
    <w:tblStylePr w:type="firstCol">
      <w:rPr>
        <w:rFonts w:ascii="Arial" w:hAnsi="Arial"/>
        <w:color w:val="F2F2F2"/>
        <w:sz w:val="22"/>
      </w:rPr>
      <w:tblPr/>
      <w:tcPr>
        <w:shd w:val="clear" w:color="auto" w:fill="9BBB59"/>
      </w:tcPr>
    </w:tblStylePr>
    <w:tblStylePr w:type="lastCol">
      <w:rPr>
        <w:rFonts w:ascii="Arial" w:hAnsi="Arial"/>
        <w:color w:val="F2F2F2"/>
        <w:sz w:val="22"/>
      </w:rPr>
      <w:tblPr/>
      <w:tcPr>
        <w:shd w:val="clear" w:color="auto" w:fill="9BBB59"/>
      </w:tcPr>
    </w:tblStylePr>
    <w:tblStylePr w:type="band1Vert">
      <w:rPr>
        <w:rFonts w:ascii="Arial" w:hAnsi="Arial"/>
        <w:color w:val="404040"/>
        <w:sz w:val="22"/>
      </w:rPr>
    </w:tblStylePr>
    <w:tblStylePr w:type="band2Vert">
      <w:rPr>
        <w:rFonts w:ascii="Arial" w:hAnsi="Arial"/>
        <w:color w:val="404040"/>
        <w:sz w:val="22"/>
      </w:rPr>
      <w:tblPr/>
      <w:tcPr>
        <w:shd w:val="clear" w:color="auto" w:fill="EAF1DD"/>
      </w:tcPr>
    </w:tblStylePr>
    <w:tblStylePr w:type="band1Horz">
      <w:rPr>
        <w:rFonts w:ascii="Arial" w:hAnsi="Arial"/>
        <w:color w:val="404040"/>
        <w:sz w:val="22"/>
      </w:rPr>
    </w:tblStylePr>
    <w:tblStylePr w:type="band2Horz">
      <w:rPr>
        <w:rFonts w:ascii="Arial" w:hAnsi="Arial"/>
        <w:color w:val="404040"/>
        <w:sz w:val="22"/>
      </w:rPr>
      <w:tblPr/>
      <w:tcPr>
        <w:shd w:val="clear" w:color="auto" w:fill="EAF1DD"/>
      </w:tcPr>
    </w:tblStylePr>
  </w:style>
  <w:style w:type="table" w:customStyle="1" w:styleId="BorderedLined-Accent4">
    <w:name w:val="Bordered &amp; Lined - Accent 4"/>
    <w:basedOn w:val="TableNormal"/>
    <w:uiPriority w:val="99"/>
    <w:rPr>
      <w:color w:val="404040"/>
    </w:rPr>
    <w:tblPr>
      <w:tblBorders>
        <w:top w:val="single" w:sz="4" w:space="0" w:color="8064A2"/>
        <w:left w:val="single" w:sz="4" w:space="0" w:color="8064A2"/>
        <w:bottom w:val="single" w:sz="4" w:space="0" w:color="8064A2"/>
        <w:right w:val="single" w:sz="4" w:space="0" w:color="8064A2"/>
        <w:insideH w:val="single" w:sz="4" w:space="0" w:color="8064A2"/>
        <w:insideV w:val="single" w:sz="4" w:space="0" w:color="8064A2"/>
      </w:tblBorders>
      <w:tblCellMar>
        <w:top w:w="96" w:type="dxa"/>
        <w:left w:w="170" w:type="dxa"/>
        <w:bottom w:w="96" w:type="dxa"/>
        <w:right w:w="170" w:type="dxa"/>
      </w:tblCellMar>
    </w:tblPr>
    <w:tblStylePr w:type="firstRow">
      <w:rPr>
        <w:rFonts w:ascii="Arial" w:hAnsi="Arial"/>
        <w:color w:val="F2F2F2"/>
        <w:sz w:val="22"/>
      </w:rPr>
      <w:tblPr/>
      <w:tcPr>
        <w:shd w:val="clear" w:color="auto" w:fill="B2A1C7"/>
      </w:tcPr>
    </w:tblStylePr>
    <w:tblStylePr w:type="lastRow">
      <w:rPr>
        <w:rFonts w:ascii="Arial" w:hAnsi="Arial"/>
        <w:color w:val="F2F2F2"/>
        <w:sz w:val="22"/>
      </w:rPr>
      <w:tblPr/>
      <w:tcPr>
        <w:shd w:val="clear" w:color="auto" w:fill="B2A1C7"/>
      </w:tcPr>
    </w:tblStylePr>
    <w:tblStylePr w:type="firstCol">
      <w:rPr>
        <w:rFonts w:ascii="Arial" w:hAnsi="Arial"/>
        <w:color w:val="F2F2F2"/>
        <w:sz w:val="22"/>
      </w:rPr>
      <w:tblPr/>
      <w:tcPr>
        <w:shd w:val="clear" w:color="auto" w:fill="B2A1C7"/>
      </w:tcPr>
    </w:tblStylePr>
    <w:tblStylePr w:type="lastCol">
      <w:rPr>
        <w:rFonts w:ascii="Arial" w:hAnsi="Arial"/>
        <w:color w:val="F2F2F2"/>
        <w:sz w:val="22"/>
      </w:rPr>
      <w:tblPr/>
      <w:tcPr>
        <w:shd w:val="clear" w:color="auto" w:fill="B2A1C7"/>
      </w:tcPr>
    </w:tblStylePr>
    <w:tblStylePr w:type="band1Vert">
      <w:rPr>
        <w:rFonts w:ascii="Arial" w:hAnsi="Arial"/>
        <w:color w:val="404040"/>
        <w:sz w:val="22"/>
      </w:rPr>
    </w:tblStylePr>
    <w:tblStylePr w:type="band2Vert">
      <w:rPr>
        <w:rFonts w:ascii="Arial" w:hAnsi="Arial"/>
        <w:color w:val="404040"/>
        <w:sz w:val="22"/>
      </w:rPr>
      <w:tblPr/>
      <w:tcPr>
        <w:shd w:val="clear" w:color="auto" w:fill="E5DFEC"/>
      </w:tcPr>
    </w:tblStylePr>
    <w:tblStylePr w:type="band1Horz">
      <w:rPr>
        <w:rFonts w:ascii="Arial" w:hAnsi="Arial"/>
        <w:color w:val="404040"/>
        <w:sz w:val="22"/>
      </w:rPr>
    </w:tblStylePr>
    <w:tblStylePr w:type="band2Horz">
      <w:rPr>
        <w:rFonts w:ascii="Arial" w:hAnsi="Arial"/>
        <w:color w:val="404040"/>
        <w:sz w:val="22"/>
      </w:rPr>
      <w:tblPr/>
      <w:tcPr>
        <w:shd w:val="clear" w:color="auto" w:fill="E5DFEC"/>
      </w:tcPr>
    </w:tblStylePr>
  </w:style>
  <w:style w:type="table" w:customStyle="1" w:styleId="BorderedLined-Accent5">
    <w:name w:val="Bordered &amp; Lined - Accent 5"/>
    <w:basedOn w:val="TableNormal"/>
    <w:uiPriority w:val="99"/>
    <w:rPr>
      <w:color w:val="404040"/>
    </w:rPr>
    <w:tblPr>
      <w:tblBorders>
        <w:top w:val="single" w:sz="4" w:space="0" w:color="31849B"/>
        <w:left w:val="single" w:sz="4" w:space="0" w:color="31849B"/>
        <w:bottom w:val="single" w:sz="4" w:space="0" w:color="31849B"/>
        <w:right w:val="single" w:sz="4" w:space="0" w:color="31849B"/>
        <w:insideH w:val="single" w:sz="4" w:space="0" w:color="31849B"/>
        <w:insideV w:val="single" w:sz="4" w:space="0" w:color="31849B"/>
      </w:tblBorders>
      <w:tblCellMar>
        <w:top w:w="96" w:type="dxa"/>
        <w:left w:w="170" w:type="dxa"/>
        <w:bottom w:w="96" w:type="dxa"/>
        <w:right w:w="170" w:type="dxa"/>
      </w:tblCellMar>
    </w:tblPr>
    <w:tblStylePr w:type="firstRow">
      <w:rPr>
        <w:rFonts w:ascii="Arial" w:hAnsi="Arial"/>
        <w:color w:val="F2F2F2"/>
        <w:sz w:val="22"/>
      </w:rPr>
      <w:tblPr/>
      <w:tcPr>
        <w:shd w:val="clear" w:color="auto" w:fill="4BACC6"/>
      </w:tcPr>
    </w:tblStylePr>
    <w:tblStylePr w:type="lastRow">
      <w:rPr>
        <w:rFonts w:ascii="Arial" w:hAnsi="Arial"/>
        <w:color w:val="F2F2F2"/>
        <w:sz w:val="22"/>
      </w:rPr>
      <w:tblPr/>
      <w:tcPr>
        <w:shd w:val="clear" w:color="auto" w:fill="4BACC6"/>
      </w:tcPr>
    </w:tblStylePr>
    <w:tblStylePr w:type="firstCol">
      <w:rPr>
        <w:rFonts w:ascii="Arial" w:hAnsi="Arial"/>
        <w:color w:val="F2F2F2"/>
        <w:sz w:val="22"/>
      </w:rPr>
      <w:tblPr/>
      <w:tcPr>
        <w:shd w:val="clear" w:color="auto" w:fill="4BACC6"/>
      </w:tcPr>
    </w:tblStylePr>
    <w:tblStylePr w:type="lastCol">
      <w:rPr>
        <w:rFonts w:ascii="Arial" w:hAnsi="Arial"/>
        <w:color w:val="F2F2F2"/>
        <w:sz w:val="22"/>
      </w:rPr>
      <w:tblPr/>
      <w:tcPr>
        <w:shd w:val="clear" w:color="auto" w:fill="4BACC6"/>
      </w:tcPr>
    </w:tblStylePr>
    <w:tblStylePr w:type="band1Vert">
      <w:rPr>
        <w:rFonts w:ascii="Arial" w:hAnsi="Arial"/>
        <w:color w:val="404040"/>
        <w:sz w:val="22"/>
      </w:rPr>
    </w:tblStylePr>
    <w:tblStylePr w:type="band2Vert">
      <w:rPr>
        <w:rFonts w:ascii="Arial" w:hAnsi="Arial"/>
        <w:color w:val="404040"/>
        <w:sz w:val="22"/>
      </w:rPr>
      <w:tblPr/>
      <w:tcPr>
        <w:shd w:val="clear" w:color="auto" w:fill="DAEEF3"/>
      </w:tcPr>
    </w:tblStylePr>
    <w:tblStylePr w:type="band1Horz">
      <w:rPr>
        <w:rFonts w:ascii="Arial" w:hAnsi="Arial"/>
        <w:color w:val="404040"/>
        <w:sz w:val="22"/>
      </w:rPr>
    </w:tblStylePr>
    <w:tblStylePr w:type="band2Horz">
      <w:rPr>
        <w:rFonts w:ascii="Arial" w:hAnsi="Arial"/>
        <w:color w:val="404040"/>
        <w:sz w:val="22"/>
      </w:rPr>
      <w:tblPr/>
      <w:tcPr>
        <w:shd w:val="clear" w:color="auto" w:fill="DAEEF3"/>
      </w:tcPr>
    </w:tblStylePr>
  </w:style>
  <w:style w:type="table" w:customStyle="1" w:styleId="BorderedLined-Accent6">
    <w:name w:val="Bordered &amp; Lined - Accent 6"/>
    <w:basedOn w:val="TableNormal"/>
    <w:uiPriority w:val="99"/>
    <w:rPr>
      <w:color w:val="404040"/>
    </w:rPr>
    <w:tblPr>
      <w:tblBorders>
        <w:top w:val="single" w:sz="4" w:space="0" w:color="E36C0A"/>
        <w:left w:val="single" w:sz="4" w:space="0" w:color="E36C0A"/>
        <w:bottom w:val="single" w:sz="4" w:space="0" w:color="E36C0A"/>
        <w:right w:val="single" w:sz="4" w:space="0" w:color="E36C0A"/>
        <w:insideH w:val="single" w:sz="4" w:space="0" w:color="E36C0A"/>
        <w:insideV w:val="single" w:sz="4" w:space="0" w:color="E36C0A"/>
      </w:tblBorders>
      <w:tblCellMar>
        <w:top w:w="96" w:type="dxa"/>
        <w:left w:w="170" w:type="dxa"/>
        <w:bottom w:w="96" w:type="dxa"/>
        <w:right w:w="170" w:type="dxa"/>
      </w:tblCellMar>
    </w:tblPr>
    <w:tblStylePr w:type="firstRow">
      <w:rPr>
        <w:rFonts w:ascii="Arial" w:hAnsi="Arial"/>
        <w:color w:val="F2F2F2"/>
        <w:sz w:val="22"/>
      </w:rPr>
      <w:tblPr/>
      <w:tcPr>
        <w:shd w:val="clear" w:color="auto" w:fill="F79646"/>
      </w:tcPr>
    </w:tblStylePr>
    <w:tblStylePr w:type="lastRow">
      <w:rPr>
        <w:rFonts w:ascii="Arial" w:hAnsi="Arial"/>
        <w:color w:val="F2F2F2"/>
        <w:sz w:val="22"/>
      </w:rPr>
      <w:tblPr/>
      <w:tcPr>
        <w:shd w:val="clear" w:color="auto" w:fill="F79646"/>
      </w:tcPr>
    </w:tblStylePr>
    <w:tblStylePr w:type="firstCol">
      <w:rPr>
        <w:rFonts w:ascii="Arial" w:hAnsi="Arial"/>
        <w:color w:val="F2F2F2"/>
        <w:sz w:val="22"/>
      </w:rPr>
      <w:tblPr/>
      <w:tcPr>
        <w:shd w:val="clear" w:color="auto" w:fill="F79646"/>
      </w:tcPr>
    </w:tblStylePr>
    <w:tblStylePr w:type="lastCol">
      <w:rPr>
        <w:rFonts w:ascii="Arial" w:hAnsi="Arial"/>
        <w:color w:val="F2F2F2"/>
        <w:sz w:val="22"/>
      </w:rPr>
      <w:tblPr/>
      <w:tcPr>
        <w:shd w:val="clear" w:color="auto" w:fill="F79646"/>
      </w:tcPr>
    </w:tblStylePr>
    <w:tblStylePr w:type="band1Vert">
      <w:rPr>
        <w:rFonts w:ascii="Arial" w:hAnsi="Arial"/>
        <w:color w:val="404040"/>
        <w:sz w:val="22"/>
      </w:rPr>
    </w:tblStylePr>
    <w:tblStylePr w:type="band2Vert">
      <w:rPr>
        <w:rFonts w:ascii="Arial" w:hAnsi="Arial"/>
        <w:color w:val="404040"/>
        <w:sz w:val="22"/>
      </w:rPr>
      <w:tblPr/>
      <w:tcPr>
        <w:shd w:val="clear" w:color="auto" w:fill="FDE9D9"/>
      </w:tcPr>
    </w:tblStylePr>
    <w:tblStylePr w:type="band1Horz">
      <w:rPr>
        <w:rFonts w:ascii="Arial" w:hAnsi="Arial"/>
        <w:color w:val="404040"/>
        <w:sz w:val="22"/>
      </w:rPr>
    </w:tblStylePr>
    <w:tblStylePr w:type="band2Horz">
      <w:rPr>
        <w:rFonts w:ascii="Arial" w:hAnsi="Arial"/>
        <w:color w:val="404040"/>
        <w:sz w:val="22"/>
      </w:rPr>
      <w:tblPr/>
      <w:tcPr>
        <w:shd w:val="clear" w:color="auto" w:fill="FDE9D9"/>
      </w:tcPr>
    </w:tblStylePr>
  </w:style>
  <w:style w:type="character" w:customStyle="1" w:styleId="FootnoteTextChar">
    <w:name w:val="Footnote Text Char"/>
    <w:basedOn w:val="DefaultParagraphFont"/>
    <w:uiPriority w:val="99"/>
    <w:semiHidden/>
    <w:rPr>
      <w:sz w:val="20"/>
    </w:rPr>
  </w:style>
  <w:style w:type="paragraph" w:customStyle="1" w:styleId="chuong">
    <w:name w:val="chuong"/>
    <w:basedOn w:val="Normal"/>
    <w:pPr>
      <w:widowControl w:val="0"/>
      <w:spacing w:after="120"/>
      <w:jc w:val="center"/>
    </w:pPr>
    <w:rPr>
      <w:rFonts w:ascii=".VnArialH" w:hAnsi=".VnArialH"/>
      <w:b/>
      <w:sz w:val="24"/>
      <w:szCs w:val="20"/>
      <w:lang w:val="en-GB"/>
    </w:rPr>
  </w:style>
  <w:style w:type="paragraph" w:customStyle="1" w:styleId="DefaultParagraphFontParaCharCharCharCharChar">
    <w:name w:val="Default Paragraph Font Para Char Char Char Char Char"/>
    <w:pPr>
      <w:pBdr>
        <w:top w:val="none" w:sz="0" w:space="0" w:color="000000"/>
        <w:left w:val="none" w:sz="0" w:space="0" w:color="000000"/>
        <w:bottom w:val="none" w:sz="0" w:space="0" w:color="000000"/>
        <w:right w:val="none" w:sz="0" w:space="0" w:color="000000"/>
        <w:between w:val="none" w:sz="0" w:space="0" w:color="000000"/>
      </w:pBdr>
      <w:tabs>
        <w:tab w:val="left" w:pos="1152"/>
      </w:tabs>
      <w:spacing w:before="120" w:after="120" w:line="312" w:lineRule="auto"/>
    </w:pPr>
    <w:rPr>
      <w:rFonts w:ascii="Arial" w:hAnsi="Arial"/>
      <w:sz w:val="26"/>
      <w:szCs w:val="26"/>
      <w:lang w:eastAsia="en-US"/>
    </w:rPr>
  </w:style>
  <w:style w:type="paragraph" w:customStyle="1" w:styleId="Char">
    <w:name w:val="Char"/>
    <w:basedOn w:val="Normal"/>
    <w:pPr>
      <w:pageBreakBefore/>
      <w:spacing w:before="100" w:beforeAutospacing="1" w:after="100" w:afterAutospacing="1"/>
      <w:jc w:val="both"/>
    </w:pPr>
    <w:rPr>
      <w:rFonts w:ascii="Tahoma" w:hAnsi="Tahoma"/>
      <w:sz w:val="20"/>
      <w:szCs w:val="20"/>
    </w:rPr>
  </w:style>
  <w:style w:type="paragraph" w:customStyle="1" w:styleId="CharCharCharChar">
    <w:name w:val="Char Char Char Char"/>
    <w:basedOn w:val="Normal"/>
    <w:rPr>
      <w:rFonts w:ascii="Times New Roman" w:hAnsi="Times New Roman"/>
      <w:sz w:val="24"/>
    </w:rPr>
  </w:style>
  <w:style w:type="character" w:customStyle="1" w:styleId="Vnbnnidung">
    <w:name w:val="Văn bản nội dung_"/>
    <w:uiPriority w:val="99"/>
  </w:style>
  <w:style w:type="paragraph" w:customStyle="1" w:styleId="Vnbnnidung0">
    <w:name w:val="Văn bản nội dung"/>
    <w:basedOn w:val="Normal"/>
    <w:uiPriority w:val="99"/>
    <w:pPr>
      <w:widowControl w:val="0"/>
      <w:spacing w:after="180" w:line="271" w:lineRule="auto"/>
      <w:ind w:firstLine="400"/>
    </w:pPr>
    <w:rPr>
      <w:rFonts w:ascii="Times New Roman" w:hAnsi="Times New Roman"/>
      <w:sz w:val="20"/>
      <w:szCs w:val="20"/>
      <w:lang w:val="vi-VN" w:eastAsia="vi-VN"/>
    </w:rPr>
  </w:style>
  <w:style w:type="character" w:customStyle="1" w:styleId="GenStyleDefChar">
    <w:name w:val="GenStyleDefChar"/>
  </w:style>
  <w:style w:type="paragraph" w:customStyle="1" w:styleId="GenStyleDefPar">
    <w:name w:val="GenStyleDefPar"/>
    <w:pPr>
      <w:pBdr>
        <w:top w:val="none" w:sz="0" w:space="0" w:color="000000"/>
        <w:left w:val="none" w:sz="0" w:space="0" w:color="000000"/>
        <w:bottom w:val="none" w:sz="0" w:space="0" w:color="000000"/>
        <w:right w:val="none" w:sz="0" w:space="0" w:color="000000"/>
        <w:between w:val="none" w:sz="0" w:space="0" w:color="000000"/>
      </w:pBdr>
    </w:pPr>
    <w:rPr>
      <w:szCs w:val="22"/>
      <w:lang w:eastAsia="en-US" w:bidi="en-US"/>
    </w:rPr>
  </w:style>
  <w:style w:type="table" w:customStyle="1" w:styleId="GenStyleDefTable">
    <w:name w:val="GenStyleDefTable"/>
    <w:tblPr>
      <w:tblCellMar>
        <w:top w:w="0" w:type="dxa"/>
        <w:left w:w="0" w:type="dxa"/>
        <w:bottom w:w="0" w:type="dxa"/>
        <w:right w:w="0" w:type="dxa"/>
      </w:tblCellMar>
    </w:tblPr>
  </w:style>
  <w:style w:type="paragraph" w:customStyle="1" w:styleId="Binhthuong">
    <w:name w:val="Binh thuong"/>
    <w:basedOn w:val="Normal"/>
    <w:pPr>
      <w:spacing w:before="120"/>
      <w:ind w:firstLine="720"/>
      <w:jc w:val="both"/>
    </w:pPr>
    <w:rPr>
      <w:rFonts w:ascii="Times New Roman" w:hAnsi="Times New Roman"/>
      <w:color w:val="000000"/>
      <w:sz w:val="26"/>
    </w:rPr>
  </w:style>
  <w:style w:type="character" w:customStyle="1" w:styleId="BalloonTextChar">
    <w:name w:val="Balloon Text Char"/>
    <w:basedOn w:val="DefaultParagraphFont"/>
    <w:link w:val="BalloonText"/>
    <w:uiPriority w:val="99"/>
    <w:semiHidden/>
    <w:rPr>
      <w:rFonts w:ascii="Segoe UI" w:hAnsi="Segoe UI" w:cs="Segoe UI"/>
      <w:sz w:val="18"/>
      <w:szCs w:val="18"/>
      <w:lang w:bidi="ar-SA"/>
    </w:rPr>
  </w:style>
  <w:style w:type="character" w:customStyle="1" w:styleId="BodyText2Char">
    <w:name w:val="Body Text 2 Char"/>
    <w:basedOn w:val="DefaultParagraphFont"/>
    <w:link w:val="BodyText2"/>
    <w:uiPriority w:val="99"/>
    <w:rPr>
      <w:rFonts w:ascii=".VnTime" w:hAnsi=".VnTime"/>
      <w:sz w:val="28"/>
      <w:szCs w:val="24"/>
      <w:lang w:bidi="ar-SA"/>
    </w:rPr>
  </w:style>
  <w:style w:type="character" w:customStyle="1" w:styleId="NormalWebChar">
    <w:name w:val="Normal (Web) Char"/>
    <w:aliases w:val="Char Char Char Char1"/>
    <w:link w:val="NormalWeb"/>
    <w:uiPriority w:val="99"/>
    <w:locked/>
    <w:rPr>
      <w:sz w:val="24"/>
      <w:szCs w:val="24"/>
      <w:lang w:bidi="ar-SA"/>
    </w:rPr>
  </w:style>
  <w:style w:type="character" w:customStyle="1" w:styleId="Bodytext20">
    <w:name w:val="Body text (2)"/>
    <w:rPr>
      <w:rFonts w:ascii="Times New Roman" w:eastAsia="Times New Roman" w:hAnsi="Times New Roman" w:cs="Times New Roman"/>
      <w:color w:val="000000"/>
      <w:spacing w:val="0"/>
      <w:w w:val="100"/>
      <w:position w:val="0"/>
      <w:sz w:val="27"/>
      <w:szCs w:val="27"/>
      <w:u w:val="none"/>
      <w:lang w:val="vi-VN"/>
    </w:rPr>
  </w:style>
  <w:style w:type="paragraph" w:customStyle="1" w:styleId="noidungtin">
    <w:name w:val="noidungtin"/>
    <w:basedOn w:val="Normal"/>
    <w:qFormat/>
    <w:pPr>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pPr>
    <w:rPr>
      <w:rFonts w:ascii="Times New Roman" w:hAnsi="Times New Roman"/>
      <w:sz w:val="24"/>
      <w:lang w:eastAsia="zh-CN"/>
    </w:rPr>
  </w:style>
  <w:style w:type="paragraph" w:customStyle="1" w:styleId="LC-bullet1">
    <w:name w:val="LC-bullet1"/>
    <w:basedOn w:val="Normal"/>
    <w:autoRedefine/>
    <w:qFormat/>
    <w:pPr>
      <w:pBdr>
        <w:top w:val="none" w:sz="0" w:space="0" w:color="auto"/>
        <w:left w:val="none" w:sz="0" w:space="0" w:color="auto"/>
        <w:bottom w:val="none" w:sz="0" w:space="0" w:color="auto"/>
        <w:right w:val="none" w:sz="0" w:space="0" w:color="auto"/>
        <w:between w:val="none" w:sz="0" w:space="0" w:color="auto"/>
      </w:pBdr>
      <w:tabs>
        <w:tab w:val="left" w:pos="0"/>
      </w:tabs>
      <w:spacing w:before="120"/>
      <w:jc w:val="both"/>
    </w:pPr>
    <w:rPr>
      <w:rFonts w:ascii="Times New Roman" w:hAnsi="Times New Roman"/>
      <w:b/>
      <w:i/>
      <w:szCs w:val="28"/>
      <w:lang w:val="vi-VN"/>
    </w:rPr>
  </w:style>
  <w:style w:type="character" w:customStyle="1" w:styleId="NormalWebChar1">
    <w:name w:val="Normal (Web) Char1"/>
    <w:rPr>
      <w:sz w:val="24"/>
      <w:szCs w:val="24"/>
      <w:lang w:val="en-US" w:eastAsia="en-US" w:bidi="ar-SA"/>
    </w:rPr>
  </w:style>
  <w:style w:type="character" w:customStyle="1" w:styleId="a">
    <w:name w:val="???????? ?????_"/>
    <w:rPr>
      <w:shd w:val="clear" w:color="auto" w:fill="FFFFFF"/>
    </w:rPr>
  </w:style>
  <w:style w:type="character" w:styleId="Emphasis">
    <w:name w:val="Emphasis"/>
    <w:uiPriority w:val="20"/>
    <w:qFormat/>
    <w:rsid w:val="008F2E65"/>
    <w:rPr>
      <w:i/>
      <w:iCs/>
    </w:rPr>
  </w:style>
  <w:style w:type="paragraph" w:customStyle="1" w:styleId="HG-Para">
    <w:name w:val="HG-Para"/>
    <w:basedOn w:val="Normal"/>
    <w:link w:val="HG-ParaChar"/>
    <w:autoRedefine/>
    <w:rsid w:val="00A52266"/>
    <w:pPr>
      <w:widowControl w:val="0"/>
      <w:pBdr>
        <w:top w:val="none" w:sz="0" w:space="0" w:color="auto"/>
        <w:left w:val="none" w:sz="0" w:space="0" w:color="auto"/>
        <w:bottom w:val="none" w:sz="0" w:space="0" w:color="auto"/>
        <w:right w:val="none" w:sz="0" w:space="0" w:color="auto"/>
        <w:between w:val="none" w:sz="0" w:space="0" w:color="auto"/>
      </w:pBdr>
      <w:spacing w:before="120" w:line="360" w:lineRule="atLeast"/>
      <w:ind w:firstLine="720"/>
      <w:jc w:val="both"/>
    </w:pPr>
    <w:rPr>
      <w:rFonts w:ascii="Times New Roman" w:eastAsia="Calibri" w:hAnsi="Times New Roman"/>
      <w:spacing w:val="-2"/>
      <w:szCs w:val="28"/>
      <w:lang w:val="vi-VN" w:eastAsia="zh-CN"/>
    </w:rPr>
  </w:style>
  <w:style w:type="character" w:customStyle="1" w:styleId="HG-ParaChar">
    <w:name w:val="HG-Para Char"/>
    <w:link w:val="HG-Para"/>
    <w:rsid w:val="00A52266"/>
    <w:rPr>
      <w:rFonts w:eastAsia="Calibri"/>
      <w:spacing w:val="-2"/>
      <w:sz w:val="28"/>
      <w:szCs w:val="28"/>
      <w:lang w:val="vi-VN"/>
    </w:rPr>
  </w:style>
  <w:style w:type="character" w:customStyle="1" w:styleId="HeaderChar">
    <w:name w:val="Header Char"/>
    <w:basedOn w:val="DefaultParagraphFont"/>
    <w:link w:val="Header"/>
    <w:uiPriority w:val="99"/>
    <w:rsid w:val="007A2BFC"/>
    <w:rPr>
      <w:rFonts w:ascii=".VnTime" w:hAnsi=".VnTime"/>
      <w:sz w:val="26"/>
      <w:lang w:val="en-GB" w:eastAsia="en-US"/>
    </w:rPr>
  </w:style>
  <w:style w:type="character" w:customStyle="1" w:styleId="fontstyle01">
    <w:name w:val="fontstyle01"/>
    <w:basedOn w:val="DefaultParagraphFont"/>
    <w:rsid w:val="004017F8"/>
    <w:rPr>
      <w:rFonts w:ascii="Times-Roman" w:hAnsi="Times-Roman" w:hint="default"/>
      <w:b w:val="0"/>
      <w:bCs w:val="0"/>
      <w:i w:val="0"/>
      <w:iCs w:val="0"/>
      <w:color w:val="000000"/>
      <w:sz w:val="28"/>
      <w:szCs w:val="28"/>
    </w:rPr>
  </w:style>
  <w:style w:type="character" w:styleId="CommentReference">
    <w:name w:val="annotation reference"/>
    <w:basedOn w:val="DefaultParagraphFont"/>
    <w:uiPriority w:val="99"/>
    <w:semiHidden/>
    <w:unhideWhenUsed/>
    <w:rsid w:val="00CB5E35"/>
    <w:rPr>
      <w:sz w:val="16"/>
      <w:szCs w:val="16"/>
    </w:rPr>
  </w:style>
  <w:style w:type="paragraph" w:styleId="CommentText">
    <w:name w:val="annotation text"/>
    <w:basedOn w:val="Normal"/>
    <w:link w:val="CommentTextChar"/>
    <w:uiPriority w:val="99"/>
    <w:semiHidden/>
    <w:unhideWhenUsed/>
    <w:rsid w:val="00CB5E35"/>
    <w:rPr>
      <w:sz w:val="20"/>
      <w:szCs w:val="20"/>
    </w:rPr>
  </w:style>
  <w:style w:type="character" w:customStyle="1" w:styleId="CommentTextChar">
    <w:name w:val="Comment Text Char"/>
    <w:basedOn w:val="DefaultParagraphFont"/>
    <w:link w:val="CommentText"/>
    <w:uiPriority w:val="99"/>
    <w:semiHidden/>
    <w:rsid w:val="00CB5E35"/>
    <w:rPr>
      <w:rFonts w:ascii=".VnTime" w:hAnsi=".VnTime"/>
      <w:lang w:eastAsia="en-US"/>
    </w:rPr>
  </w:style>
  <w:style w:type="paragraph" w:styleId="CommentSubject">
    <w:name w:val="annotation subject"/>
    <w:basedOn w:val="CommentText"/>
    <w:next w:val="CommentText"/>
    <w:link w:val="CommentSubjectChar"/>
    <w:uiPriority w:val="99"/>
    <w:semiHidden/>
    <w:unhideWhenUsed/>
    <w:rsid w:val="00CB5E35"/>
    <w:rPr>
      <w:b/>
      <w:bCs/>
    </w:rPr>
  </w:style>
  <w:style w:type="character" w:customStyle="1" w:styleId="CommentSubjectChar">
    <w:name w:val="Comment Subject Char"/>
    <w:basedOn w:val="CommentTextChar"/>
    <w:link w:val="CommentSubject"/>
    <w:uiPriority w:val="99"/>
    <w:semiHidden/>
    <w:rsid w:val="00CB5E35"/>
    <w:rPr>
      <w:rFonts w:ascii=".VnTime" w:hAnsi=".VnTime"/>
      <w:b/>
      <w:bCs/>
      <w:lang w:eastAsia="en-US"/>
    </w:rPr>
  </w:style>
  <w:style w:type="paragraph" w:customStyle="1" w:styleId="normalpara">
    <w:name w:val="normalpara"/>
    <w:basedOn w:val="Normal"/>
    <w:rsid w:val="003112E1"/>
    <w:pPr>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pPr>
    <w:rPr>
      <w:rFonts w:ascii="Times New Roman" w:hAnsi="Times New Roman"/>
      <w:sz w:val="24"/>
    </w:rPr>
  </w:style>
  <w:style w:type="character" w:customStyle="1" w:styleId="fontstyle21">
    <w:name w:val="fontstyle21"/>
    <w:basedOn w:val="DefaultParagraphFont"/>
    <w:rsid w:val="00046208"/>
    <w:rPr>
      <w:rFonts w:ascii="TimesNewRomanPS-ItalicMT" w:hAnsi="TimesNewRomanPS-ItalicMT" w:hint="default"/>
      <w:b w:val="0"/>
      <w:bCs w:val="0"/>
      <w:i/>
      <w:iCs/>
      <w:color w:val="000000"/>
      <w:sz w:val="30"/>
      <w:szCs w:val="30"/>
    </w:rPr>
  </w:style>
  <w:style w:type="character" w:customStyle="1" w:styleId="Bodytext4">
    <w:name w:val="Body text (4)_"/>
    <w:link w:val="Bodytext40"/>
    <w:rsid w:val="0096785D"/>
    <w:rPr>
      <w:b/>
      <w:bCs/>
      <w:sz w:val="28"/>
      <w:szCs w:val="28"/>
      <w:shd w:val="clear" w:color="auto" w:fill="FFFFFF"/>
    </w:rPr>
  </w:style>
  <w:style w:type="paragraph" w:customStyle="1" w:styleId="Bodytext40">
    <w:name w:val="Body text (4)"/>
    <w:basedOn w:val="Normal"/>
    <w:link w:val="Bodytext4"/>
    <w:rsid w:val="0096785D"/>
    <w:pPr>
      <w:widowControl w:val="0"/>
      <w:pBdr>
        <w:top w:val="none" w:sz="0" w:space="0" w:color="auto"/>
        <w:left w:val="none" w:sz="0" w:space="0" w:color="auto"/>
        <w:bottom w:val="none" w:sz="0" w:space="0" w:color="auto"/>
        <w:right w:val="none" w:sz="0" w:space="0" w:color="auto"/>
        <w:between w:val="none" w:sz="0" w:space="0" w:color="auto"/>
      </w:pBdr>
      <w:shd w:val="clear" w:color="auto" w:fill="FFFFFF"/>
      <w:spacing w:before="60" w:after="60" w:line="240" w:lineRule="atLeast"/>
      <w:jc w:val="right"/>
    </w:pPr>
    <w:rPr>
      <w:rFonts w:ascii="Times New Roman" w:hAnsi="Times New Roman"/>
      <w:b/>
      <w:bCs/>
      <w:szCs w:val="28"/>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8357783">
      <w:bodyDiv w:val="1"/>
      <w:marLeft w:val="0"/>
      <w:marRight w:val="0"/>
      <w:marTop w:val="0"/>
      <w:marBottom w:val="0"/>
      <w:divBdr>
        <w:top w:val="none" w:sz="0" w:space="0" w:color="auto"/>
        <w:left w:val="none" w:sz="0" w:space="0" w:color="auto"/>
        <w:bottom w:val="none" w:sz="0" w:space="0" w:color="auto"/>
        <w:right w:val="none" w:sz="0" w:space="0" w:color="auto"/>
      </w:divBdr>
    </w:div>
    <w:div w:id="106973718">
      <w:bodyDiv w:val="1"/>
      <w:marLeft w:val="0"/>
      <w:marRight w:val="0"/>
      <w:marTop w:val="0"/>
      <w:marBottom w:val="0"/>
      <w:divBdr>
        <w:top w:val="none" w:sz="0" w:space="0" w:color="auto"/>
        <w:left w:val="none" w:sz="0" w:space="0" w:color="auto"/>
        <w:bottom w:val="none" w:sz="0" w:space="0" w:color="auto"/>
        <w:right w:val="none" w:sz="0" w:space="0" w:color="auto"/>
      </w:divBdr>
      <w:divsChild>
        <w:div w:id="366219802">
          <w:marLeft w:val="0"/>
          <w:marRight w:val="0"/>
          <w:marTop w:val="0"/>
          <w:marBottom w:val="0"/>
          <w:divBdr>
            <w:top w:val="none" w:sz="0" w:space="0" w:color="auto"/>
            <w:left w:val="none" w:sz="0" w:space="0" w:color="auto"/>
            <w:bottom w:val="none" w:sz="0" w:space="0" w:color="auto"/>
            <w:right w:val="none" w:sz="0" w:space="0" w:color="auto"/>
          </w:divBdr>
          <w:divsChild>
            <w:div w:id="720175622">
              <w:marLeft w:val="0"/>
              <w:marRight w:val="0"/>
              <w:marTop w:val="0"/>
              <w:marBottom w:val="0"/>
              <w:divBdr>
                <w:top w:val="single" w:sz="12" w:space="0" w:color="F89B1A"/>
                <w:left w:val="single" w:sz="6" w:space="0" w:color="C8D4DB"/>
                <w:bottom w:val="none" w:sz="0" w:space="0" w:color="auto"/>
                <w:right w:val="single" w:sz="6" w:space="0" w:color="C8D4DB"/>
              </w:divBdr>
              <w:divsChild>
                <w:div w:id="1924072336">
                  <w:marLeft w:val="0"/>
                  <w:marRight w:val="0"/>
                  <w:marTop w:val="0"/>
                  <w:marBottom w:val="0"/>
                  <w:divBdr>
                    <w:top w:val="none" w:sz="0" w:space="0" w:color="auto"/>
                    <w:left w:val="none" w:sz="0" w:space="0" w:color="auto"/>
                    <w:bottom w:val="none" w:sz="0" w:space="0" w:color="auto"/>
                    <w:right w:val="none" w:sz="0" w:space="0" w:color="auto"/>
                  </w:divBdr>
                  <w:divsChild>
                    <w:div w:id="1662342793">
                      <w:marLeft w:val="0"/>
                      <w:marRight w:val="0"/>
                      <w:marTop w:val="0"/>
                      <w:marBottom w:val="0"/>
                      <w:divBdr>
                        <w:top w:val="none" w:sz="0" w:space="0" w:color="auto"/>
                        <w:left w:val="none" w:sz="0" w:space="0" w:color="auto"/>
                        <w:bottom w:val="none" w:sz="0" w:space="0" w:color="auto"/>
                        <w:right w:val="none" w:sz="0" w:space="0" w:color="auto"/>
                      </w:divBdr>
                      <w:divsChild>
                        <w:div w:id="798106667">
                          <w:marLeft w:val="0"/>
                          <w:marRight w:val="225"/>
                          <w:marTop w:val="0"/>
                          <w:marBottom w:val="0"/>
                          <w:divBdr>
                            <w:top w:val="none" w:sz="0" w:space="0" w:color="auto"/>
                            <w:left w:val="none" w:sz="0" w:space="0" w:color="auto"/>
                            <w:bottom w:val="none" w:sz="0" w:space="0" w:color="auto"/>
                            <w:right w:val="none" w:sz="0" w:space="0" w:color="auto"/>
                          </w:divBdr>
                          <w:divsChild>
                            <w:div w:id="180166629">
                              <w:marLeft w:val="0"/>
                              <w:marRight w:val="0"/>
                              <w:marTop w:val="0"/>
                              <w:marBottom w:val="0"/>
                              <w:divBdr>
                                <w:top w:val="none" w:sz="0" w:space="0" w:color="auto"/>
                                <w:left w:val="none" w:sz="0" w:space="0" w:color="auto"/>
                                <w:bottom w:val="none" w:sz="0" w:space="0" w:color="auto"/>
                                <w:right w:val="none" w:sz="0" w:space="0" w:color="auto"/>
                              </w:divBdr>
                              <w:divsChild>
                                <w:div w:id="124129058">
                                  <w:marLeft w:val="0"/>
                                  <w:marRight w:val="0"/>
                                  <w:marTop w:val="0"/>
                                  <w:marBottom w:val="0"/>
                                  <w:divBdr>
                                    <w:top w:val="none" w:sz="0" w:space="0" w:color="auto"/>
                                    <w:left w:val="none" w:sz="0" w:space="0" w:color="auto"/>
                                    <w:bottom w:val="none" w:sz="0" w:space="0" w:color="auto"/>
                                    <w:right w:val="none" w:sz="0" w:space="0" w:color="auto"/>
                                  </w:divBdr>
                                  <w:divsChild>
                                    <w:div w:id="581109654">
                                      <w:marLeft w:val="0"/>
                                      <w:marRight w:val="0"/>
                                      <w:marTop w:val="0"/>
                                      <w:marBottom w:val="0"/>
                                      <w:divBdr>
                                        <w:top w:val="none" w:sz="0" w:space="0" w:color="auto"/>
                                        <w:left w:val="none" w:sz="0" w:space="0" w:color="auto"/>
                                        <w:bottom w:val="none" w:sz="0" w:space="0" w:color="auto"/>
                                        <w:right w:val="none" w:sz="0" w:space="0" w:color="auto"/>
                                      </w:divBdr>
                                      <w:divsChild>
                                        <w:div w:id="11043796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37002051">
                          <w:marLeft w:val="0"/>
                          <w:marRight w:val="0"/>
                          <w:marTop w:val="150"/>
                          <w:marBottom w:val="0"/>
                          <w:divBdr>
                            <w:top w:val="none" w:sz="0" w:space="0" w:color="auto"/>
                            <w:left w:val="none" w:sz="0" w:space="0" w:color="auto"/>
                            <w:bottom w:val="none" w:sz="0" w:space="0" w:color="auto"/>
                            <w:right w:val="none" w:sz="0" w:space="0" w:color="auto"/>
                          </w:divBdr>
                          <w:divsChild>
                            <w:div w:id="1674456926">
                              <w:marLeft w:val="0"/>
                              <w:marRight w:val="0"/>
                              <w:marTop w:val="0"/>
                              <w:marBottom w:val="0"/>
                              <w:divBdr>
                                <w:top w:val="single" w:sz="2" w:space="0" w:color="BDC8D5"/>
                                <w:left w:val="single" w:sz="2" w:space="0" w:color="BDC8D5"/>
                                <w:bottom w:val="single" w:sz="2" w:space="8" w:color="BDC8D5"/>
                                <w:right w:val="single" w:sz="2" w:space="0" w:color="BDC8D5"/>
                              </w:divBdr>
                              <w:divsChild>
                                <w:div w:id="261842437">
                                  <w:marLeft w:val="0"/>
                                  <w:marRight w:val="0"/>
                                  <w:marTop w:val="0"/>
                                  <w:marBottom w:val="150"/>
                                  <w:divBdr>
                                    <w:top w:val="single" w:sz="6" w:space="4" w:color="DCE8F3"/>
                                    <w:left w:val="single" w:sz="6" w:space="4" w:color="DCE8F3"/>
                                    <w:bottom w:val="single" w:sz="6" w:space="4" w:color="DCE8F3"/>
                                    <w:right w:val="single" w:sz="6" w:space="4" w:color="DCE8F3"/>
                                  </w:divBdr>
                                  <w:divsChild>
                                    <w:div w:id="834761403">
                                      <w:marLeft w:val="-75"/>
                                      <w:marRight w:val="-75"/>
                                      <w:marTop w:val="0"/>
                                      <w:marBottom w:val="0"/>
                                      <w:divBdr>
                                        <w:top w:val="none" w:sz="0" w:space="0" w:color="auto"/>
                                        <w:left w:val="none" w:sz="0" w:space="0" w:color="auto"/>
                                        <w:bottom w:val="none" w:sz="0" w:space="0" w:color="auto"/>
                                        <w:right w:val="none" w:sz="0" w:space="0" w:color="auto"/>
                                      </w:divBdr>
                                    </w:div>
                                    <w:div w:id="835344884">
                                      <w:marLeft w:val="0"/>
                                      <w:marRight w:val="0"/>
                                      <w:marTop w:val="0"/>
                                      <w:marBottom w:val="0"/>
                                      <w:divBdr>
                                        <w:top w:val="none" w:sz="0" w:space="0" w:color="auto"/>
                                        <w:left w:val="none" w:sz="0" w:space="0" w:color="auto"/>
                                        <w:bottom w:val="none" w:sz="0" w:space="0" w:color="auto"/>
                                        <w:right w:val="none" w:sz="0" w:space="0" w:color="auto"/>
                                      </w:divBdr>
                                      <w:divsChild>
                                        <w:div w:id="935476416">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 w:id="680667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02808209">
          <w:marLeft w:val="0"/>
          <w:marRight w:val="0"/>
          <w:marTop w:val="300"/>
          <w:marBottom w:val="0"/>
          <w:divBdr>
            <w:top w:val="single" w:sz="6" w:space="8" w:color="C8D4DB"/>
            <w:left w:val="single" w:sz="6" w:space="8" w:color="C8D4DB"/>
            <w:bottom w:val="single" w:sz="6" w:space="8" w:color="C8D4DB"/>
            <w:right w:val="single" w:sz="6" w:space="8" w:color="C8D4DB"/>
          </w:divBdr>
        </w:div>
      </w:divsChild>
    </w:div>
    <w:div w:id="441535666">
      <w:bodyDiv w:val="1"/>
      <w:marLeft w:val="0"/>
      <w:marRight w:val="0"/>
      <w:marTop w:val="0"/>
      <w:marBottom w:val="0"/>
      <w:divBdr>
        <w:top w:val="none" w:sz="0" w:space="0" w:color="auto"/>
        <w:left w:val="none" w:sz="0" w:space="0" w:color="auto"/>
        <w:bottom w:val="none" w:sz="0" w:space="0" w:color="auto"/>
        <w:right w:val="none" w:sz="0" w:space="0" w:color="auto"/>
      </w:divBdr>
    </w:div>
    <w:div w:id="443428532">
      <w:bodyDiv w:val="1"/>
      <w:marLeft w:val="0"/>
      <w:marRight w:val="0"/>
      <w:marTop w:val="0"/>
      <w:marBottom w:val="0"/>
      <w:divBdr>
        <w:top w:val="none" w:sz="0" w:space="0" w:color="auto"/>
        <w:left w:val="none" w:sz="0" w:space="0" w:color="auto"/>
        <w:bottom w:val="none" w:sz="0" w:space="0" w:color="auto"/>
        <w:right w:val="none" w:sz="0" w:space="0" w:color="auto"/>
      </w:divBdr>
    </w:div>
    <w:div w:id="588806232">
      <w:bodyDiv w:val="1"/>
      <w:marLeft w:val="0"/>
      <w:marRight w:val="0"/>
      <w:marTop w:val="0"/>
      <w:marBottom w:val="0"/>
      <w:divBdr>
        <w:top w:val="none" w:sz="0" w:space="0" w:color="auto"/>
        <w:left w:val="none" w:sz="0" w:space="0" w:color="auto"/>
        <w:bottom w:val="none" w:sz="0" w:space="0" w:color="auto"/>
        <w:right w:val="none" w:sz="0" w:space="0" w:color="auto"/>
      </w:divBdr>
    </w:div>
    <w:div w:id="629090317">
      <w:bodyDiv w:val="1"/>
      <w:marLeft w:val="0"/>
      <w:marRight w:val="0"/>
      <w:marTop w:val="0"/>
      <w:marBottom w:val="0"/>
      <w:divBdr>
        <w:top w:val="none" w:sz="0" w:space="0" w:color="auto"/>
        <w:left w:val="none" w:sz="0" w:space="0" w:color="auto"/>
        <w:bottom w:val="none" w:sz="0" w:space="0" w:color="auto"/>
        <w:right w:val="none" w:sz="0" w:space="0" w:color="auto"/>
      </w:divBdr>
    </w:div>
    <w:div w:id="789666108">
      <w:bodyDiv w:val="1"/>
      <w:marLeft w:val="0"/>
      <w:marRight w:val="0"/>
      <w:marTop w:val="0"/>
      <w:marBottom w:val="0"/>
      <w:divBdr>
        <w:top w:val="none" w:sz="0" w:space="0" w:color="auto"/>
        <w:left w:val="none" w:sz="0" w:space="0" w:color="auto"/>
        <w:bottom w:val="none" w:sz="0" w:space="0" w:color="auto"/>
        <w:right w:val="none" w:sz="0" w:space="0" w:color="auto"/>
      </w:divBdr>
    </w:div>
    <w:div w:id="1220675327">
      <w:bodyDiv w:val="1"/>
      <w:marLeft w:val="0"/>
      <w:marRight w:val="0"/>
      <w:marTop w:val="0"/>
      <w:marBottom w:val="0"/>
      <w:divBdr>
        <w:top w:val="none" w:sz="0" w:space="0" w:color="auto"/>
        <w:left w:val="none" w:sz="0" w:space="0" w:color="auto"/>
        <w:bottom w:val="none" w:sz="0" w:space="0" w:color="auto"/>
        <w:right w:val="none" w:sz="0" w:space="0" w:color="auto"/>
      </w:divBdr>
    </w:div>
    <w:div w:id="1258094793">
      <w:bodyDiv w:val="1"/>
      <w:marLeft w:val="0"/>
      <w:marRight w:val="0"/>
      <w:marTop w:val="0"/>
      <w:marBottom w:val="0"/>
      <w:divBdr>
        <w:top w:val="none" w:sz="0" w:space="0" w:color="auto"/>
        <w:left w:val="none" w:sz="0" w:space="0" w:color="auto"/>
        <w:bottom w:val="none" w:sz="0" w:space="0" w:color="auto"/>
        <w:right w:val="none" w:sz="0" w:space="0" w:color="auto"/>
      </w:divBdr>
    </w:div>
    <w:div w:id="1351225053">
      <w:bodyDiv w:val="1"/>
      <w:marLeft w:val="0"/>
      <w:marRight w:val="0"/>
      <w:marTop w:val="0"/>
      <w:marBottom w:val="0"/>
      <w:divBdr>
        <w:top w:val="none" w:sz="0" w:space="0" w:color="auto"/>
        <w:left w:val="none" w:sz="0" w:space="0" w:color="auto"/>
        <w:bottom w:val="none" w:sz="0" w:space="0" w:color="auto"/>
        <w:right w:val="none" w:sz="0" w:space="0" w:color="auto"/>
      </w:divBdr>
    </w:div>
    <w:div w:id="1389497774">
      <w:bodyDiv w:val="1"/>
      <w:marLeft w:val="0"/>
      <w:marRight w:val="0"/>
      <w:marTop w:val="0"/>
      <w:marBottom w:val="0"/>
      <w:divBdr>
        <w:top w:val="none" w:sz="0" w:space="0" w:color="auto"/>
        <w:left w:val="none" w:sz="0" w:space="0" w:color="auto"/>
        <w:bottom w:val="none" w:sz="0" w:space="0" w:color="auto"/>
        <w:right w:val="none" w:sz="0" w:space="0" w:color="auto"/>
      </w:divBdr>
    </w:div>
    <w:div w:id="1406418139">
      <w:bodyDiv w:val="1"/>
      <w:marLeft w:val="0"/>
      <w:marRight w:val="0"/>
      <w:marTop w:val="0"/>
      <w:marBottom w:val="0"/>
      <w:divBdr>
        <w:top w:val="none" w:sz="0" w:space="0" w:color="auto"/>
        <w:left w:val="none" w:sz="0" w:space="0" w:color="auto"/>
        <w:bottom w:val="none" w:sz="0" w:space="0" w:color="auto"/>
        <w:right w:val="none" w:sz="0" w:space="0" w:color="auto"/>
      </w:divBdr>
    </w:div>
    <w:div w:id="1434474638">
      <w:bodyDiv w:val="1"/>
      <w:marLeft w:val="0"/>
      <w:marRight w:val="0"/>
      <w:marTop w:val="0"/>
      <w:marBottom w:val="0"/>
      <w:divBdr>
        <w:top w:val="none" w:sz="0" w:space="0" w:color="auto"/>
        <w:left w:val="none" w:sz="0" w:space="0" w:color="auto"/>
        <w:bottom w:val="none" w:sz="0" w:space="0" w:color="auto"/>
        <w:right w:val="none" w:sz="0" w:space="0" w:color="auto"/>
      </w:divBdr>
    </w:div>
    <w:div w:id="1535195926">
      <w:bodyDiv w:val="1"/>
      <w:marLeft w:val="0"/>
      <w:marRight w:val="0"/>
      <w:marTop w:val="0"/>
      <w:marBottom w:val="0"/>
      <w:divBdr>
        <w:top w:val="none" w:sz="0" w:space="0" w:color="auto"/>
        <w:left w:val="none" w:sz="0" w:space="0" w:color="auto"/>
        <w:bottom w:val="none" w:sz="0" w:space="0" w:color="auto"/>
        <w:right w:val="none" w:sz="0" w:space="0" w:color="auto"/>
      </w:divBdr>
    </w:div>
    <w:div w:id="1598057707">
      <w:bodyDiv w:val="1"/>
      <w:marLeft w:val="0"/>
      <w:marRight w:val="0"/>
      <w:marTop w:val="0"/>
      <w:marBottom w:val="0"/>
      <w:divBdr>
        <w:top w:val="none" w:sz="0" w:space="0" w:color="auto"/>
        <w:left w:val="none" w:sz="0" w:space="0" w:color="auto"/>
        <w:bottom w:val="none" w:sz="0" w:space="0" w:color="auto"/>
        <w:right w:val="none" w:sz="0" w:space="0" w:color="auto"/>
      </w:divBdr>
    </w:div>
    <w:div w:id="1622609327">
      <w:bodyDiv w:val="1"/>
      <w:marLeft w:val="0"/>
      <w:marRight w:val="0"/>
      <w:marTop w:val="0"/>
      <w:marBottom w:val="0"/>
      <w:divBdr>
        <w:top w:val="none" w:sz="0" w:space="0" w:color="auto"/>
        <w:left w:val="none" w:sz="0" w:space="0" w:color="auto"/>
        <w:bottom w:val="none" w:sz="0" w:space="0" w:color="auto"/>
        <w:right w:val="none" w:sz="0" w:space="0" w:color="auto"/>
      </w:divBdr>
    </w:div>
    <w:div w:id="1638531357">
      <w:bodyDiv w:val="1"/>
      <w:marLeft w:val="0"/>
      <w:marRight w:val="0"/>
      <w:marTop w:val="0"/>
      <w:marBottom w:val="0"/>
      <w:divBdr>
        <w:top w:val="none" w:sz="0" w:space="0" w:color="auto"/>
        <w:left w:val="none" w:sz="0" w:space="0" w:color="auto"/>
        <w:bottom w:val="none" w:sz="0" w:space="0" w:color="auto"/>
        <w:right w:val="none" w:sz="0" w:space="0" w:color="auto"/>
      </w:divBdr>
    </w:div>
    <w:div w:id="1655404836">
      <w:bodyDiv w:val="1"/>
      <w:marLeft w:val="0"/>
      <w:marRight w:val="0"/>
      <w:marTop w:val="0"/>
      <w:marBottom w:val="0"/>
      <w:divBdr>
        <w:top w:val="none" w:sz="0" w:space="0" w:color="auto"/>
        <w:left w:val="none" w:sz="0" w:space="0" w:color="auto"/>
        <w:bottom w:val="none" w:sz="0" w:space="0" w:color="auto"/>
        <w:right w:val="none" w:sz="0" w:space="0" w:color="auto"/>
      </w:divBdr>
    </w:div>
    <w:div w:id="1817985928">
      <w:bodyDiv w:val="1"/>
      <w:marLeft w:val="0"/>
      <w:marRight w:val="0"/>
      <w:marTop w:val="0"/>
      <w:marBottom w:val="0"/>
      <w:divBdr>
        <w:top w:val="none" w:sz="0" w:space="0" w:color="auto"/>
        <w:left w:val="none" w:sz="0" w:space="0" w:color="auto"/>
        <w:bottom w:val="none" w:sz="0" w:space="0" w:color="auto"/>
        <w:right w:val="none" w:sz="0" w:space="0" w:color="auto"/>
      </w:divBdr>
    </w:div>
    <w:div w:id="1842306260">
      <w:bodyDiv w:val="1"/>
      <w:marLeft w:val="0"/>
      <w:marRight w:val="0"/>
      <w:marTop w:val="0"/>
      <w:marBottom w:val="0"/>
      <w:divBdr>
        <w:top w:val="none" w:sz="0" w:space="0" w:color="auto"/>
        <w:left w:val="none" w:sz="0" w:space="0" w:color="auto"/>
        <w:bottom w:val="none" w:sz="0" w:space="0" w:color="auto"/>
        <w:right w:val="none" w:sz="0" w:space="0" w:color="auto"/>
      </w:divBdr>
    </w:div>
    <w:div w:id="1869296054">
      <w:bodyDiv w:val="1"/>
      <w:marLeft w:val="0"/>
      <w:marRight w:val="0"/>
      <w:marTop w:val="0"/>
      <w:marBottom w:val="0"/>
      <w:divBdr>
        <w:top w:val="none" w:sz="0" w:space="0" w:color="auto"/>
        <w:left w:val="none" w:sz="0" w:space="0" w:color="auto"/>
        <w:bottom w:val="none" w:sz="0" w:space="0" w:color="auto"/>
        <w:right w:val="none" w:sz="0" w:space="0" w:color="auto"/>
      </w:divBdr>
    </w:div>
    <w:div w:id="207214849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Office">
  <a:themeElements>
    <a:clrScheme nam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
      <a:majorFont>
        <a:latin typeface="Arial"/>
        <a:ea typeface="Arial"/>
        <a:cs typeface="Arial"/>
      </a:majorFont>
      <a:minorFont>
        <a:latin typeface="Arial"/>
        <a:ea typeface="Arial"/>
        <a:cs typeface="Arial"/>
      </a:minorFont>
    </a:fontScheme>
    <a:fmtScheme>
      <a:fillStyleLst>
        <a:solidFill>
          <a:schemeClr val="phClr"/>
        </a:solidFill>
        <a:solidFill>
          <a:schemeClr val="accent1"/>
        </a:solidFill>
        <a:solidFill>
          <a:schemeClr val="accent1"/>
        </a:solidFill>
      </a:fillStyleLst>
      <a:lnStyleLst>
        <a:ln w="9525">
          <a:solidFill>
            <a:schemeClr val="phClr">
              <a:shade val="95000"/>
              <a:satMod val="105000"/>
            </a:schemeClr>
          </a:solidFill>
        </a:ln>
        <a:ln w="25400">
          <a:solidFill>
            <a:schemeClr val="phClr"/>
          </a:solidFill>
        </a:ln>
        <a:ln w="38100">
          <a:solidFill>
            <a:schemeClr val="phClr"/>
          </a:solidFill>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accent1"/>
        </a:solidFill>
        <a:solidFill>
          <a:srgbClr val="FFFFFF"/>
        </a:soli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40015B5-627F-4DD3-A7F7-5DAF249F2B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398</TotalTime>
  <Pages>21</Pages>
  <Words>6842</Words>
  <Characters>39001</Characters>
  <Application>Microsoft Office Word</Application>
  <DocSecurity>0</DocSecurity>
  <Lines>325</Lines>
  <Paragraphs>91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45752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Administrator</cp:lastModifiedBy>
  <cp:revision>56</cp:revision>
  <cp:lastPrinted>2025-11-24T09:33:00Z</cp:lastPrinted>
  <dcterms:created xsi:type="dcterms:W3CDTF">2025-09-22T03:55:00Z</dcterms:created>
  <dcterms:modified xsi:type="dcterms:W3CDTF">2026-01-02T07:20:00Z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1033-6.11.0.8608</vt:lpwstr>
  </property>
  <property fmtid="{D5CDD505-2E9C-101B-9397-08002B2CF9AE}" pid="3" name="ICV">
    <vt:lpwstr>81944B36ABE2FE7960D0B268E58146B9_42</vt:lpwstr>
  </property>
</Properties>
</file>